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15" w:type="dxa"/>
        <w:tblInd w:w="55" w:type="dxa"/>
        <w:tblLayout w:type="fixed"/>
        <w:tblCellMar>
          <w:top w:w="55" w:type="dxa"/>
          <w:left w:w="55" w:type="dxa"/>
          <w:bottom w:w="55" w:type="dxa"/>
          <w:right w:w="55" w:type="dxa"/>
        </w:tblCellMar>
        <w:tblLook w:val="0000" w:firstRow="0" w:lastRow="0" w:firstColumn="0" w:lastColumn="0" w:noHBand="0" w:noVBand="0"/>
      </w:tblPr>
      <w:tblGrid>
        <w:gridCol w:w="2071"/>
        <w:gridCol w:w="8844"/>
      </w:tblGrid>
      <w:tr w:rsidR="001C0DE7" w:rsidRPr="00A848C7" w14:paraId="74C77488" w14:textId="77777777" w:rsidTr="008962BD">
        <w:tc>
          <w:tcPr>
            <w:tcW w:w="2071" w:type="dxa"/>
            <w:tcBorders>
              <w:top w:val="single" w:sz="1" w:space="0" w:color="000000"/>
              <w:left w:val="single" w:sz="1" w:space="0" w:color="000000"/>
              <w:bottom w:val="single" w:sz="1" w:space="0" w:color="000000"/>
            </w:tcBorders>
            <w:shd w:val="clear" w:color="auto" w:fill="auto"/>
          </w:tcPr>
          <w:p w14:paraId="6A6C11E2" w14:textId="77777777" w:rsidR="001C0DE7" w:rsidRPr="00A848C7" w:rsidRDefault="001C0DE7" w:rsidP="008962BD">
            <w:pPr>
              <w:pStyle w:val="a5"/>
              <w:rPr>
                <w:sz w:val="20"/>
                <w:szCs w:val="20"/>
              </w:rPr>
            </w:pPr>
            <w:r w:rsidRPr="00A848C7">
              <w:rPr>
                <w:sz w:val="20"/>
                <w:szCs w:val="20"/>
              </w:rPr>
              <w:t xml:space="preserve">Название </w:t>
            </w:r>
          </w:p>
        </w:tc>
        <w:tc>
          <w:tcPr>
            <w:tcW w:w="8844" w:type="dxa"/>
            <w:tcBorders>
              <w:top w:val="single" w:sz="1" w:space="0" w:color="000000"/>
              <w:left w:val="single" w:sz="1" w:space="0" w:color="000000"/>
              <w:bottom w:val="single" w:sz="1" w:space="0" w:color="000000"/>
              <w:right w:val="single" w:sz="1" w:space="0" w:color="000000"/>
            </w:tcBorders>
            <w:shd w:val="clear" w:color="auto" w:fill="auto"/>
          </w:tcPr>
          <w:p w14:paraId="4EF6FFFD" w14:textId="77777777" w:rsidR="001C0DE7" w:rsidRPr="00A848C7" w:rsidRDefault="001C0DE7" w:rsidP="008962BD">
            <w:pPr>
              <w:pStyle w:val="a5"/>
              <w:rPr>
                <w:b/>
                <w:bCs/>
                <w:sz w:val="20"/>
                <w:szCs w:val="20"/>
              </w:rPr>
            </w:pPr>
            <w:r>
              <w:rPr>
                <w:b/>
                <w:bCs/>
                <w:sz w:val="20"/>
                <w:szCs w:val="20"/>
              </w:rPr>
              <w:t>Математика</w:t>
            </w:r>
          </w:p>
        </w:tc>
      </w:tr>
      <w:tr w:rsidR="001C0DE7" w:rsidRPr="00A848C7" w14:paraId="7577A266" w14:textId="77777777" w:rsidTr="008962BD">
        <w:tc>
          <w:tcPr>
            <w:tcW w:w="2071" w:type="dxa"/>
            <w:tcBorders>
              <w:left w:val="single" w:sz="1" w:space="0" w:color="000000"/>
              <w:bottom w:val="single" w:sz="1" w:space="0" w:color="000000"/>
            </w:tcBorders>
            <w:shd w:val="clear" w:color="auto" w:fill="auto"/>
          </w:tcPr>
          <w:p w14:paraId="22CE8DA1" w14:textId="77777777" w:rsidR="001C0DE7" w:rsidRPr="00A848C7" w:rsidRDefault="001C0DE7" w:rsidP="008962BD">
            <w:pPr>
              <w:pStyle w:val="a5"/>
              <w:rPr>
                <w:sz w:val="20"/>
                <w:szCs w:val="20"/>
              </w:rPr>
            </w:pPr>
            <w:r w:rsidRPr="00A848C7">
              <w:rPr>
                <w:sz w:val="20"/>
                <w:szCs w:val="20"/>
              </w:rPr>
              <w:t>Класс</w:t>
            </w:r>
          </w:p>
        </w:tc>
        <w:tc>
          <w:tcPr>
            <w:tcW w:w="8844" w:type="dxa"/>
            <w:tcBorders>
              <w:left w:val="single" w:sz="1" w:space="0" w:color="000000"/>
              <w:bottom w:val="single" w:sz="1" w:space="0" w:color="000000"/>
              <w:right w:val="single" w:sz="1" w:space="0" w:color="000000"/>
            </w:tcBorders>
            <w:shd w:val="clear" w:color="auto" w:fill="auto"/>
          </w:tcPr>
          <w:p w14:paraId="691C15A7" w14:textId="77777777" w:rsidR="001C0DE7" w:rsidRPr="001C0DE7" w:rsidRDefault="001C0DE7" w:rsidP="008962BD">
            <w:pPr>
              <w:pStyle w:val="a5"/>
              <w:rPr>
                <w:b/>
                <w:sz w:val="20"/>
                <w:szCs w:val="20"/>
              </w:rPr>
            </w:pPr>
            <w:r w:rsidRPr="001C0DE7">
              <w:rPr>
                <w:b/>
                <w:sz w:val="20"/>
                <w:szCs w:val="20"/>
              </w:rPr>
              <w:t>1</w:t>
            </w:r>
          </w:p>
        </w:tc>
      </w:tr>
      <w:tr w:rsidR="006A57E0" w14:paraId="131F5E90" w14:textId="77777777" w:rsidTr="006A57E0">
        <w:tc>
          <w:tcPr>
            <w:tcW w:w="2071" w:type="dxa"/>
            <w:tcBorders>
              <w:left w:val="single" w:sz="1" w:space="0" w:color="000000"/>
              <w:bottom w:val="single" w:sz="1" w:space="0" w:color="000000"/>
            </w:tcBorders>
            <w:shd w:val="clear" w:color="auto" w:fill="auto"/>
          </w:tcPr>
          <w:p w14:paraId="099E1121" w14:textId="77777777" w:rsidR="006A57E0" w:rsidRPr="006A57E0" w:rsidRDefault="006A57E0" w:rsidP="006A57E0">
            <w:pPr>
              <w:pStyle w:val="a5"/>
              <w:rPr>
                <w:sz w:val="20"/>
                <w:szCs w:val="20"/>
              </w:rPr>
            </w:pPr>
            <w:r w:rsidRPr="006A57E0">
              <w:rPr>
                <w:sz w:val="20"/>
                <w:szCs w:val="20"/>
              </w:rPr>
              <w:t>Нормативная база</w:t>
            </w:r>
          </w:p>
        </w:tc>
        <w:tc>
          <w:tcPr>
            <w:tcW w:w="8844" w:type="dxa"/>
            <w:tcBorders>
              <w:left w:val="single" w:sz="1" w:space="0" w:color="000000"/>
              <w:bottom w:val="single" w:sz="1" w:space="0" w:color="000000"/>
              <w:right w:val="single" w:sz="1" w:space="0" w:color="000000"/>
            </w:tcBorders>
            <w:shd w:val="clear" w:color="auto" w:fill="auto"/>
          </w:tcPr>
          <w:p w14:paraId="1003CC06" w14:textId="77777777" w:rsidR="006A57E0" w:rsidRPr="006A57E0" w:rsidRDefault="006A57E0" w:rsidP="006A57E0">
            <w:pPr>
              <w:pStyle w:val="a5"/>
              <w:rPr>
                <w:sz w:val="20"/>
                <w:szCs w:val="20"/>
              </w:rPr>
            </w:pPr>
            <w:r w:rsidRPr="006A57E0">
              <w:rPr>
                <w:sz w:val="20"/>
                <w:szCs w:val="20"/>
              </w:rPr>
              <w:t>-  Федеральный  компонент  государственного  образовательного  начального  образования второго поколения (приказ МО и Н РФ от 17 декабря 2010 г. № 1897).</w:t>
            </w:r>
          </w:p>
          <w:p w14:paraId="7CB6BC05" w14:textId="77777777" w:rsidR="006A57E0" w:rsidRPr="006A57E0" w:rsidRDefault="00347443" w:rsidP="006A57E0">
            <w:pPr>
              <w:pStyle w:val="a5"/>
              <w:rPr>
                <w:sz w:val="20"/>
                <w:szCs w:val="20"/>
              </w:rPr>
            </w:pPr>
            <w:r>
              <w:rPr>
                <w:sz w:val="20"/>
                <w:szCs w:val="20"/>
              </w:rPr>
              <w:t xml:space="preserve">-  </w:t>
            </w:r>
            <w:proofErr w:type="gramStart"/>
            <w:r>
              <w:rPr>
                <w:sz w:val="20"/>
                <w:szCs w:val="20"/>
              </w:rPr>
              <w:t>Образовательная</w:t>
            </w:r>
            <w:r w:rsidR="006A57E0" w:rsidRPr="006A57E0">
              <w:rPr>
                <w:sz w:val="20"/>
                <w:szCs w:val="20"/>
              </w:rPr>
              <w:t xml:space="preserve">  программа</w:t>
            </w:r>
            <w:proofErr w:type="gramEnd"/>
            <w:r w:rsidR="006A57E0" w:rsidRPr="006A57E0">
              <w:rPr>
                <w:sz w:val="20"/>
                <w:szCs w:val="20"/>
              </w:rPr>
              <w:t xml:space="preserve"> начального  </w:t>
            </w:r>
            <w:r>
              <w:rPr>
                <w:sz w:val="20"/>
                <w:szCs w:val="20"/>
              </w:rPr>
              <w:t xml:space="preserve">общего </w:t>
            </w:r>
            <w:r w:rsidR="006A57E0" w:rsidRPr="006A57E0">
              <w:rPr>
                <w:sz w:val="20"/>
                <w:szCs w:val="20"/>
              </w:rPr>
              <w:t>образования.</w:t>
            </w:r>
          </w:p>
          <w:p w14:paraId="095814B7" w14:textId="77777777" w:rsidR="006A57E0" w:rsidRPr="006A57E0" w:rsidRDefault="006A57E0" w:rsidP="006A57E0">
            <w:pPr>
              <w:pStyle w:val="a5"/>
              <w:rPr>
                <w:b/>
                <w:sz w:val="20"/>
                <w:szCs w:val="20"/>
              </w:rPr>
            </w:pPr>
            <w:r w:rsidRPr="006A57E0">
              <w:rPr>
                <w:sz w:val="20"/>
                <w:szCs w:val="20"/>
              </w:rPr>
              <w:t>- Учебный план  школы</w:t>
            </w:r>
            <w:r w:rsidR="00347443">
              <w:rPr>
                <w:sz w:val="20"/>
                <w:szCs w:val="20"/>
              </w:rPr>
              <w:t xml:space="preserve"> МБОУ «Теньковская СОШ»</w:t>
            </w:r>
          </w:p>
        </w:tc>
      </w:tr>
      <w:tr w:rsidR="001C0DE7" w:rsidRPr="00A848C7" w14:paraId="2D5A08CA" w14:textId="77777777" w:rsidTr="008962BD">
        <w:tc>
          <w:tcPr>
            <w:tcW w:w="2071" w:type="dxa"/>
            <w:tcBorders>
              <w:left w:val="single" w:sz="1" w:space="0" w:color="000000"/>
              <w:bottom w:val="single" w:sz="1" w:space="0" w:color="000000"/>
            </w:tcBorders>
            <w:shd w:val="clear" w:color="auto" w:fill="auto"/>
          </w:tcPr>
          <w:p w14:paraId="357B88FD" w14:textId="77777777" w:rsidR="001C0DE7" w:rsidRPr="00A848C7" w:rsidRDefault="001C0DE7" w:rsidP="008962BD">
            <w:pPr>
              <w:pStyle w:val="a5"/>
              <w:rPr>
                <w:sz w:val="20"/>
                <w:szCs w:val="20"/>
              </w:rPr>
            </w:pPr>
            <w:r w:rsidRPr="00A848C7">
              <w:rPr>
                <w:sz w:val="20"/>
                <w:szCs w:val="20"/>
              </w:rPr>
              <w:t>УМК</w:t>
            </w:r>
            <w:r>
              <w:rPr>
                <w:sz w:val="20"/>
                <w:szCs w:val="20"/>
              </w:rPr>
              <w:t xml:space="preserve"> </w:t>
            </w:r>
            <w:r w:rsidRPr="001C0DE7">
              <w:rPr>
                <w:sz w:val="20"/>
                <w:szCs w:val="20"/>
              </w:rPr>
              <w:t xml:space="preserve"> «Школа России»</w:t>
            </w:r>
          </w:p>
        </w:tc>
        <w:tc>
          <w:tcPr>
            <w:tcW w:w="8844" w:type="dxa"/>
            <w:tcBorders>
              <w:left w:val="single" w:sz="1" w:space="0" w:color="000000"/>
              <w:bottom w:val="single" w:sz="1" w:space="0" w:color="000000"/>
              <w:right w:val="single" w:sz="1" w:space="0" w:color="000000"/>
            </w:tcBorders>
            <w:shd w:val="clear" w:color="auto" w:fill="auto"/>
          </w:tcPr>
          <w:p w14:paraId="5F43211C" w14:textId="77777777" w:rsidR="001C0DE7" w:rsidRPr="00A848C7" w:rsidRDefault="001C0DE7" w:rsidP="008962BD">
            <w:pPr>
              <w:rPr>
                <w:rFonts w:eastAsia="Times New Roman"/>
                <w:sz w:val="20"/>
                <w:szCs w:val="20"/>
                <w:lang w:val="tt-RU"/>
              </w:rPr>
            </w:pPr>
            <w:r>
              <w:rPr>
                <w:rFonts w:eastAsia="Times New Roman"/>
                <w:sz w:val="20"/>
                <w:szCs w:val="20"/>
                <w:lang w:val="tt-RU"/>
              </w:rPr>
              <w:t xml:space="preserve">Учебник: </w:t>
            </w:r>
            <w:r w:rsidRPr="00CF694F">
              <w:rPr>
                <w:rFonts w:eastAsia="Times New Roman"/>
                <w:sz w:val="20"/>
                <w:szCs w:val="20"/>
                <w:lang w:val="tt-RU"/>
              </w:rPr>
              <w:t xml:space="preserve"> «Мат</w:t>
            </w:r>
            <w:r>
              <w:rPr>
                <w:rFonts w:eastAsia="Times New Roman"/>
                <w:sz w:val="20"/>
                <w:szCs w:val="20"/>
                <w:lang w:val="tt-RU"/>
              </w:rPr>
              <w:t>ематика. 1 класс”.  В 2 ч. Авторы: М.И. Моро, М.А.Бантова, Г.В.Бельтюкова, С.И.Волкова, С.В.Степанова, . М.: Просвещение</w:t>
            </w:r>
          </w:p>
        </w:tc>
      </w:tr>
      <w:tr w:rsidR="001C0DE7" w:rsidRPr="003542CB" w14:paraId="178DD034" w14:textId="77777777" w:rsidTr="008962BD">
        <w:tc>
          <w:tcPr>
            <w:tcW w:w="2071" w:type="dxa"/>
            <w:tcBorders>
              <w:left w:val="single" w:sz="1" w:space="0" w:color="000000"/>
              <w:bottom w:val="single" w:sz="1" w:space="0" w:color="000000"/>
            </w:tcBorders>
            <w:shd w:val="clear" w:color="auto" w:fill="auto"/>
          </w:tcPr>
          <w:p w14:paraId="720FEA26" w14:textId="77777777" w:rsidR="001C0DE7" w:rsidRPr="00A848C7" w:rsidRDefault="001C0DE7" w:rsidP="008962BD">
            <w:pPr>
              <w:pStyle w:val="a5"/>
              <w:rPr>
                <w:sz w:val="20"/>
                <w:szCs w:val="20"/>
              </w:rPr>
            </w:pPr>
            <w:r w:rsidRPr="00A848C7">
              <w:rPr>
                <w:sz w:val="20"/>
                <w:szCs w:val="20"/>
              </w:rPr>
              <w:t>Количество часов</w:t>
            </w:r>
          </w:p>
        </w:tc>
        <w:tc>
          <w:tcPr>
            <w:tcW w:w="8844" w:type="dxa"/>
            <w:tcBorders>
              <w:left w:val="single" w:sz="1" w:space="0" w:color="000000"/>
              <w:bottom w:val="single" w:sz="1" w:space="0" w:color="000000"/>
              <w:right w:val="single" w:sz="1" w:space="0" w:color="000000"/>
            </w:tcBorders>
            <w:shd w:val="clear" w:color="auto" w:fill="auto"/>
          </w:tcPr>
          <w:p w14:paraId="6796998E" w14:textId="77777777" w:rsidR="001C0DE7" w:rsidRPr="003542CB" w:rsidRDefault="001C0DE7" w:rsidP="008962BD">
            <w:pPr>
              <w:autoSpaceDE w:val="0"/>
              <w:autoSpaceDN w:val="0"/>
              <w:adjustRightInd w:val="0"/>
              <w:jc w:val="both"/>
              <w:textAlignment w:val="center"/>
              <w:rPr>
                <w:color w:val="000000"/>
                <w:sz w:val="20"/>
                <w:szCs w:val="20"/>
              </w:rPr>
            </w:pPr>
            <w:r w:rsidRPr="003542CB">
              <w:rPr>
                <w:color w:val="000000"/>
                <w:sz w:val="20"/>
                <w:szCs w:val="20"/>
              </w:rPr>
              <w:t>Всего 132 часа; в неделю 4 часа.</w:t>
            </w:r>
          </w:p>
        </w:tc>
      </w:tr>
      <w:tr w:rsidR="001C0DE7" w:rsidRPr="00A848C7" w14:paraId="3205CBBB" w14:textId="77777777" w:rsidTr="008962BD">
        <w:tc>
          <w:tcPr>
            <w:tcW w:w="2071" w:type="dxa"/>
            <w:tcBorders>
              <w:left w:val="single" w:sz="1" w:space="0" w:color="000000"/>
              <w:bottom w:val="single" w:sz="1" w:space="0" w:color="000000"/>
            </w:tcBorders>
            <w:shd w:val="clear" w:color="auto" w:fill="auto"/>
          </w:tcPr>
          <w:p w14:paraId="367918C8" w14:textId="77777777" w:rsidR="001C0DE7" w:rsidRPr="00A848C7" w:rsidRDefault="001C0DE7" w:rsidP="008962BD">
            <w:pPr>
              <w:pStyle w:val="a5"/>
              <w:rPr>
                <w:sz w:val="20"/>
                <w:szCs w:val="20"/>
              </w:rPr>
            </w:pPr>
            <w:r>
              <w:rPr>
                <w:sz w:val="20"/>
                <w:szCs w:val="20"/>
              </w:rPr>
              <w:t xml:space="preserve">Цель </w:t>
            </w:r>
          </w:p>
        </w:tc>
        <w:tc>
          <w:tcPr>
            <w:tcW w:w="8844" w:type="dxa"/>
            <w:tcBorders>
              <w:left w:val="single" w:sz="1" w:space="0" w:color="000000"/>
              <w:bottom w:val="single" w:sz="1" w:space="0" w:color="000000"/>
              <w:right w:val="single" w:sz="1" w:space="0" w:color="000000"/>
            </w:tcBorders>
            <w:shd w:val="clear" w:color="auto" w:fill="auto"/>
          </w:tcPr>
          <w:p w14:paraId="5EB88BD8" w14:textId="77777777" w:rsidR="001C0DE7" w:rsidRPr="00E02720" w:rsidRDefault="001C0DE7" w:rsidP="008962BD">
            <w:pPr>
              <w:widowControl/>
              <w:tabs>
                <w:tab w:val="left" w:pos="1080"/>
              </w:tabs>
              <w:suppressAutoHyphens w:val="0"/>
              <w:ind w:right="140"/>
              <w:contextualSpacing/>
              <w:rPr>
                <w:sz w:val="20"/>
                <w:szCs w:val="20"/>
                <w:lang w:val="tt-RU"/>
              </w:rPr>
            </w:pPr>
            <w:r w:rsidRPr="00A848C7">
              <w:rPr>
                <w:sz w:val="20"/>
                <w:szCs w:val="20"/>
                <w:lang w:val="tt-RU"/>
              </w:rPr>
              <w:t xml:space="preserve"> </w:t>
            </w:r>
            <w:r w:rsidRPr="00E02720">
              <w:rPr>
                <w:sz w:val="20"/>
                <w:szCs w:val="20"/>
                <w:lang w:val="tt-RU"/>
              </w:rPr>
              <w:t>Математическое развитие младших школьников.</w:t>
            </w:r>
          </w:p>
          <w:p w14:paraId="68D9B97B" w14:textId="77777777" w:rsidR="001C0DE7" w:rsidRPr="00E02720" w:rsidRDefault="001C0DE7" w:rsidP="008962BD">
            <w:pPr>
              <w:widowControl/>
              <w:tabs>
                <w:tab w:val="left" w:pos="1080"/>
              </w:tabs>
              <w:suppressAutoHyphens w:val="0"/>
              <w:ind w:right="140"/>
              <w:contextualSpacing/>
              <w:rPr>
                <w:sz w:val="20"/>
                <w:szCs w:val="20"/>
                <w:lang w:val="tt-RU"/>
              </w:rPr>
            </w:pPr>
            <w:r w:rsidRPr="00E02720">
              <w:rPr>
                <w:sz w:val="20"/>
                <w:szCs w:val="20"/>
                <w:lang w:val="tt-RU"/>
              </w:rPr>
              <w:t>Формирование системы начальных математических знаний.</w:t>
            </w:r>
          </w:p>
          <w:p w14:paraId="03AD7FA0" w14:textId="77777777" w:rsidR="001C0DE7" w:rsidRPr="00A848C7" w:rsidRDefault="001C0DE7" w:rsidP="008962BD">
            <w:pPr>
              <w:widowControl/>
              <w:tabs>
                <w:tab w:val="left" w:pos="1080"/>
              </w:tabs>
              <w:suppressAutoHyphens w:val="0"/>
              <w:ind w:right="140"/>
              <w:contextualSpacing/>
              <w:rPr>
                <w:sz w:val="20"/>
                <w:szCs w:val="20"/>
                <w:lang w:val="tt-RU"/>
              </w:rPr>
            </w:pPr>
            <w:r w:rsidRPr="00E02720">
              <w:rPr>
                <w:sz w:val="20"/>
                <w:szCs w:val="20"/>
                <w:lang w:val="tt-RU"/>
              </w:rPr>
              <w:t xml:space="preserve"> Воспитание интереса к математике, к умственной деятельности.</w:t>
            </w:r>
          </w:p>
        </w:tc>
      </w:tr>
      <w:tr w:rsidR="001C0DE7" w:rsidRPr="001E264B" w14:paraId="297DBBB0" w14:textId="77777777" w:rsidTr="008962BD">
        <w:tc>
          <w:tcPr>
            <w:tcW w:w="2071" w:type="dxa"/>
            <w:tcBorders>
              <w:left w:val="single" w:sz="1" w:space="0" w:color="000000"/>
              <w:bottom w:val="single" w:sz="1" w:space="0" w:color="000000"/>
            </w:tcBorders>
            <w:shd w:val="clear" w:color="auto" w:fill="auto"/>
          </w:tcPr>
          <w:p w14:paraId="23659E07" w14:textId="77777777" w:rsidR="001C0DE7" w:rsidRPr="00A848C7" w:rsidRDefault="001C0DE7" w:rsidP="008962BD">
            <w:pPr>
              <w:pStyle w:val="a5"/>
              <w:rPr>
                <w:sz w:val="20"/>
                <w:szCs w:val="20"/>
              </w:rPr>
            </w:pPr>
            <w:r w:rsidRPr="00A848C7">
              <w:rPr>
                <w:sz w:val="20"/>
                <w:szCs w:val="20"/>
              </w:rPr>
              <w:t>Основное содержание</w:t>
            </w:r>
          </w:p>
        </w:tc>
        <w:tc>
          <w:tcPr>
            <w:tcW w:w="8844" w:type="dxa"/>
            <w:tcBorders>
              <w:left w:val="single" w:sz="1" w:space="0" w:color="000000"/>
              <w:bottom w:val="single" w:sz="1" w:space="0" w:color="000000"/>
              <w:right w:val="single" w:sz="1" w:space="0" w:color="000000"/>
            </w:tcBorders>
            <w:shd w:val="clear" w:color="auto" w:fill="auto"/>
          </w:tcPr>
          <w:p w14:paraId="0C6C24E6"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Числа и величины</w:t>
            </w:r>
          </w:p>
          <w:p w14:paraId="2BD0416E"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14:paraId="6F6AE370"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Величины и единицы их измерения. Единицы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w:t>
            </w:r>
          </w:p>
          <w:p w14:paraId="72A42EA7"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p>
          <w:p w14:paraId="1F9EBD52"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Арифметические действия</w:t>
            </w:r>
          </w:p>
          <w:p w14:paraId="27D1C7FC"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Сложение, вычитание, умножение и деление. Названия компонентов арифметических действий, знаки действий. Таблица сложения. Таблица умножения. Арифметические действия с числами 0 и 1. Взаимосвязь арифметических действий. Нахождение неизвестного компонента арифметического действия. Деление с остатком.</w:t>
            </w:r>
          </w:p>
          <w:p w14:paraId="35F1D62E"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Числовое выражение. Скобки. Порядок действий.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14:paraId="19B26F11"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Алгоритмы письменного сложения, вычитания, умножения и деления многозначных чисел. Способы проверки правильности вычислений. Прикидка и оценка суммы, разности, произведения, частного.</w:t>
            </w:r>
          </w:p>
          <w:p w14:paraId="6D5B962C"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Работа с текстовыми задачами</w:t>
            </w:r>
          </w:p>
          <w:p w14:paraId="6D9CFC42"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Решение текстовых задач арифметическим способом. Задачи, содержащие отношения «больше на (в)...», «меньше на (в)…».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w:t>
            </w:r>
          </w:p>
          <w:p w14:paraId="3A866DEF"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Доля величины (половина, треть, четверть, десятая, сотая, тысячная). Задачи на нахождение доли целого и целого по значению его доли.</w:t>
            </w:r>
          </w:p>
          <w:p w14:paraId="52342A56"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Пространственные отношения. Геометрические фигуры.</w:t>
            </w:r>
          </w:p>
          <w:p w14:paraId="36490E25"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Взаимное расположение предметов в пространстве и на плоскости (выше-ниже, слева-справа, сверху-снизу, ближе - дальше, между и пр.).</w:t>
            </w:r>
          </w:p>
          <w:p w14:paraId="2BB0604F"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документов для выполнения построений.</w:t>
            </w:r>
          </w:p>
          <w:p w14:paraId="286B7963"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Геометрические формы в окружающем мире. Распознавание и называние: куб, шар, параллелепипед, пирамида, цилиндр, конус.</w:t>
            </w:r>
          </w:p>
          <w:p w14:paraId="3E1C97C4"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Геометрические величины</w:t>
            </w:r>
          </w:p>
          <w:p w14:paraId="69F71B02"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Геометрические величины и их измерение. Измерение длины отрезка. Единицы длины (миллиметр, сантиметр, дециметр, метр, километр). Периметр. Вычисление периметра треугольника, прямоугольника, квадрата.</w:t>
            </w:r>
          </w:p>
          <w:p w14:paraId="47D40FA4"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Площадь квадрата и прямоугольника. Единицы площади (квадратный сантиметр, квадратный дециметр, квадратный метр). Измерение площади геометрической фигуры. Вычисление площади прямоугольника.</w:t>
            </w:r>
          </w:p>
          <w:p w14:paraId="2D68E058"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Работа с информацией</w:t>
            </w:r>
          </w:p>
          <w:p w14:paraId="2B735AAD"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Сбор и представление информации, связанной со счетом, измерением величин; фиксирование результатов сбора.</w:t>
            </w:r>
          </w:p>
          <w:p w14:paraId="036A5600"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Таблица: чтение и заполнение таблицы. Интерпретация таблицы.</w:t>
            </w:r>
          </w:p>
          <w:p w14:paraId="2171E57D" w14:textId="77777777" w:rsidR="001C0DE7" w:rsidRPr="001E264B" w:rsidRDefault="001C0DE7" w:rsidP="008962BD">
            <w:pPr>
              <w:widowControl/>
              <w:tabs>
                <w:tab w:val="left" w:pos="720"/>
                <w:tab w:val="num" w:pos="2062"/>
              </w:tabs>
              <w:suppressAutoHyphens w:val="0"/>
              <w:overflowPunct w:val="0"/>
              <w:autoSpaceDE w:val="0"/>
              <w:autoSpaceDN w:val="0"/>
              <w:adjustRightInd w:val="0"/>
              <w:rPr>
                <w:rFonts w:eastAsia="Times New Roman"/>
                <w:sz w:val="20"/>
                <w:szCs w:val="20"/>
              </w:rPr>
            </w:pPr>
            <w:r w:rsidRPr="001E264B">
              <w:rPr>
                <w:rFonts w:eastAsia="Times New Roman"/>
                <w:sz w:val="20"/>
                <w:szCs w:val="20"/>
              </w:rPr>
              <w:t>Диаграмма: чтение диаграмм: столбчатой, круговой</w:t>
            </w:r>
          </w:p>
        </w:tc>
      </w:tr>
      <w:tr w:rsidR="001C0DE7" w:rsidRPr="00A848C7" w14:paraId="7E3BEE42" w14:textId="77777777" w:rsidTr="008962BD">
        <w:tc>
          <w:tcPr>
            <w:tcW w:w="2071" w:type="dxa"/>
            <w:tcBorders>
              <w:left w:val="single" w:sz="1" w:space="0" w:color="000000"/>
              <w:bottom w:val="single" w:sz="1" w:space="0" w:color="000000"/>
            </w:tcBorders>
            <w:shd w:val="clear" w:color="auto" w:fill="auto"/>
          </w:tcPr>
          <w:p w14:paraId="57960928" w14:textId="77777777" w:rsidR="001C0DE7" w:rsidRPr="00A848C7" w:rsidRDefault="001C0DE7" w:rsidP="008962BD">
            <w:pPr>
              <w:pStyle w:val="a5"/>
              <w:rPr>
                <w:sz w:val="20"/>
                <w:szCs w:val="20"/>
              </w:rPr>
            </w:pPr>
            <w:r w:rsidRPr="00A848C7">
              <w:rPr>
                <w:sz w:val="20"/>
                <w:szCs w:val="20"/>
              </w:rPr>
              <w:lastRenderedPageBreak/>
              <w:t>Текущий контроль и промежуточная аттестация</w:t>
            </w:r>
          </w:p>
        </w:tc>
        <w:tc>
          <w:tcPr>
            <w:tcW w:w="8844" w:type="dxa"/>
            <w:tcBorders>
              <w:left w:val="single" w:sz="1" w:space="0" w:color="000000"/>
              <w:bottom w:val="single" w:sz="1" w:space="0" w:color="000000"/>
              <w:right w:val="single" w:sz="1" w:space="0" w:color="000000"/>
            </w:tcBorders>
            <w:shd w:val="clear" w:color="auto" w:fill="auto"/>
          </w:tcPr>
          <w:p w14:paraId="31EA228B" w14:textId="77777777" w:rsidR="001C0DE7" w:rsidRPr="00A848C7" w:rsidRDefault="001C0DE7" w:rsidP="008962BD">
            <w:pPr>
              <w:pStyle w:val="a3"/>
              <w:tabs>
                <w:tab w:val="num" w:pos="1134"/>
              </w:tabs>
              <w:spacing w:after="0"/>
              <w:rPr>
                <w:iCs/>
                <w:sz w:val="20"/>
                <w:szCs w:val="20"/>
              </w:rPr>
            </w:pPr>
            <w:r w:rsidRPr="000737F0">
              <w:rPr>
                <w:iCs/>
                <w:sz w:val="20"/>
                <w:szCs w:val="20"/>
              </w:rPr>
              <w:t>Плановых контрольных работ   - 0. Промежуточных   контрольных работы 0.</w:t>
            </w:r>
          </w:p>
        </w:tc>
      </w:tr>
      <w:tr w:rsidR="001C0DE7" w:rsidRPr="003542CB" w14:paraId="1F074E76" w14:textId="77777777" w:rsidTr="008962BD">
        <w:tc>
          <w:tcPr>
            <w:tcW w:w="2071" w:type="dxa"/>
            <w:tcBorders>
              <w:left w:val="single" w:sz="1" w:space="0" w:color="000000"/>
              <w:bottom w:val="single" w:sz="1" w:space="0" w:color="000000"/>
            </w:tcBorders>
            <w:shd w:val="clear" w:color="auto" w:fill="auto"/>
          </w:tcPr>
          <w:p w14:paraId="5C3049EB" w14:textId="77777777" w:rsidR="001C0DE7" w:rsidRPr="00A848C7" w:rsidRDefault="001C0DE7" w:rsidP="008962BD">
            <w:pPr>
              <w:pStyle w:val="a5"/>
              <w:rPr>
                <w:sz w:val="20"/>
                <w:szCs w:val="20"/>
              </w:rPr>
            </w:pPr>
            <w:r w:rsidRPr="00A848C7">
              <w:rPr>
                <w:sz w:val="20"/>
                <w:szCs w:val="20"/>
              </w:rPr>
              <w:t>Основные образовательные технологии</w:t>
            </w:r>
          </w:p>
        </w:tc>
        <w:tc>
          <w:tcPr>
            <w:tcW w:w="8844" w:type="dxa"/>
            <w:tcBorders>
              <w:left w:val="single" w:sz="1" w:space="0" w:color="000000"/>
              <w:bottom w:val="single" w:sz="1" w:space="0" w:color="000000"/>
              <w:right w:val="single" w:sz="1" w:space="0" w:color="000000"/>
            </w:tcBorders>
            <w:shd w:val="clear" w:color="auto" w:fill="auto"/>
          </w:tcPr>
          <w:p w14:paraId="4390A499" w14:textId="77777777" w:rsidR="001C0DE7" w:rsidRPr="003542CB" w:rsidRDefault="001C0DE7" w:rsidP="008962BD">
            <w:pPr>
              <w:pStyle w:val="a3"/>
              <w:tabs>
                <w:tab w:val="num" w:pos="1134"/>
              </w:tabs>
              <w:spacing w:before="20" w:after="0"/>
              <w:ind w:left="83"/>
              <w:rPr>
                <w:iCs/>
                <w:color w:val="000000"/>
                <w:sz w:val="20"/>
                <w:szCs w:val="20"/>
              </w:rPr>
            </w:pPr>
            <w:r w:rsidRPr="003542CB">
              <w:rPr>
                <w:iCs/>
                <w:color w:val="000000"/>
                <w:sz w:val="20"/>
                <w:szCs w:val="20"/>
              </w:rPr>
              <w:t xml:space="preserve">Системно-деятельностный подход, игровые технологии, технология группового обучения, проблемного обучения, </w:t>
            </w:r>
            <w:proofErr w:type="spellStart"/>
            <w:r w:rsidRPr="003542CB">
              <w:rPr>
                <w:iCs/>
                <w:color w:val="000000"/>
                <w:sz w:val="20"/>
                <w:szCs w:val="20"/>
              </w:rPr>
              <w:t>здоровьесберегающие</w:t>
            </w:r>
            <w:proofErr w:type="spellEnd"/>
            <w:r w:rsidRPr="003542CB">
              <w:rPr>
                <w:iCs/>
                <w:color w:val="000000"/>
                <w:sz w:val="20"/>
                <w:szCs w:val="20"/>
              </w:rPr>
              <w:t>, ИКТ технологии, обучение в сотрудничестве.</w:t>
            </w:r>
          </w:p>
        </w:tc>
      </w:tr>
    </w:tbl>
    <w:p w14:paraId="7659C647" w14:textId="77777777" w:rsidR="006B6FA5" w:rsidRDefault="00BA7D44" w:rsidP="001C0DE7">
      <w:pPr>
        <w:ind w:firstLine="142"/>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14"/>
        <w:gridCol w:w="8587"/>
      </w:tblGrid>
      <w:tr w:rsidR="001C0DE7" w:rsidRPr="006F4AFE" w14:paraId="33ECDB1C" w14:textId="77777777" w:rsidTr="001C0DE7">
        <w:tc>
          <w:tcPr>
            <w:tcW w:w="2414" w:type="dxa"/>
            <w:tcBorders>
              <w:top w:val="single" w:sz="1" w:space="0" w:color="000000"/>
              <w:left w:val="single" w:sz="1" w:space="0" w:color="000000"/>
              <w:bottom w:val="single" w:sz="1" w:space="0" w:color="000000"/>
            </w:tcBorders>
            <w:shd w:val="clear" w:color="auto" w:fill="auto"/>
          </w:tcPr>
          <w:p w14:paraId="6D188195" w14:textId="77777777" w:rsidR="001C0DE7" w:rsidRPr="00CB6F3A" w:rsidRDefault="001C0DE7" w:rsidP="008962BD">
            <w:pPr>
              <w:suppressLineNumbers/>
              <w:rPr>
                <w:sz w:val="20"/>
                <w:szCs w:val="20"/>
              </w:rPr>
            </w:pPr>
            <w:r w:rsidRPr="00CB6F3A">
              <w:rPr>
                <w:sz w:val="20"/>
                <w:szCs w:val="20"/>
              </w:rPr>
              <w:t xml:space="preserve">Название </w:t>
            </w:r>
          </w:p>
        </w:tc>
        <w:tc>
          <w:tcPr>
            <w:tcW w:w="8587" w:type="dxa"/>
            <w:tcBorders>
              <w:top w:val="single" w:sz="1" w:space="0" w:color="000000"/>
              <w:left w:val="single" w:sz="1" w:space="0" w:color="000000"/>
              <w:bottom w:val="single" w:sz="1" w:space="0" w:color="000000"/>
              <w:right w:val="single" w:sz="1" w:space="0" w:color="000000"/>
            </w:tcBorders>
            <w:shd w:val="clear" w:color="auto" w:fill="auto"/>
          </w:tcPr>
          <w:p w14:paraId="603031A1" w14:textId="77777777" w:rsidR="001C0DE7" w:rsidRPr="006F4AFE" w:rsidRDefault="001C0DE7" w:rsidP="008962BD">
            <w:pPr>
              <w:suppressLineNumbers/>
              <w:rPr>
                <w:b/>
                <w:bCs/>
                <w:sz w:val="20"/>
                <w:szCs w:val="20"/>
              </w:rPr>
            </w:pPr>
            <w:r w:rsidRPr="006F4AFE">
              <w:rPr>
                <w:b/>
                <w:bCs/>
                <w:sz w:val="20"/>
                <w:szCs w:val="20"/>
              </w:rPr>
              <w:t>Математика</w:t>
            </w:r>
          </w:p>
        </w:tc>
      </w:tr>
      <w:tr w:rsidR="001C0DE7" w:rsidRPr="006F4AFE" w14:paraId="767575C5" w14:textId="77777777" w:rsidTr="001C0DE7">
        <w:tc>
          <w:tcPr>
            <w:tcW w:w="2414" w:type="dxa"/>
            <w:tcBorders>
              <w:left w:val="single" w:sz="1" w:space="0" w:color="000000"/>
              <w:bottom w:val="single" w:sz="1" w:space="0" w:color="000000"/>
            </w:tcBorders>
            <w:shd w:val="clear" w:color="auto" w:fill="auto"/>
          </w:tcPr>
          <w:p w14:paraId="209E910C" w14:textId="77777777" w:rsidR="001C0DE7" w:rsidRPr="00CB6F3A" w:rsidRDefault="001C0DE7" w:rsidP="008962BD">
            <w:pPr>
              <w:suppressLineNumbers/>
              <w:rPr>
                <w:sz w:val="20"/>
                <w:szCs w:val="20"/>
              </w:rPr>
            </w:pPr>
            <w:r w:rsidRPr="00CB6F3A">
              <w:rPr>
                <w:sz w:val="20"/>
                <w:szCs w:val="20"/>
              </w:rPr>
              <w:t>Класс</w:t>
            </w:r>
          </w:p>
        </w:tc>
        <w:tc>
          <w:tcPr>
            <w:tcW w:w="8587" w:type="dxa"/>
            <w:tcBorders>
              <w:left w:val="single" w:sz="1" w:space="0" w:color="000000"/>
              <w:bottom w:val="single" w:sz="1" w:space="0" w:color="000000"/>
              <w:right w:val="single" w:sz="1" w:space="0" w:color="000000"/>
            </w:tcBorders>
            <w:shd w:val="clear" w:color="auto" w:fill="auto"/>
          </w:tcPr>
          <w:p w14:paraId="7E2F44F5" w14:textId="77777777" w:rsidR="001C0DE7" w:rsidRPr="006F4AFE" w:rsidRDefault="001C0DE7" w:rsidP="008962BD">
            <w:pPr>
              <w:suppressLineNumbers/>
              <w:rPr>
                <w:b/>
                <w:sz w:val="20"/>
                <w:szCs w:val="20"/>
              </w:rPr>
            </w:pPr>
            <w:r w:rsidRPr="006F4AFE">
              <w:rPr>
                <w:b/>
                <w:sz w:val="20"/>
                <w:szCs w:val="20"/>
              </w:rPr>
              <w:t>2</w:t>
            </w:r>
          </w:p>
        </w:tc>
      </w:tr>
      <w:tr w:rsidR="006A57E0" w14:paraId="79704B14" w14:textId="77777777" w:rsidTr="006A57E0">
        <w:tc>
          <w:tcPr>
            <w:tcW w:w="2414" w:type="dxa"/>
            <w:tcBorders>
              <w:left w:val="single" w:sz="1" w:space="0" w:color="000000"/>
              <w:bottom w:val="single" w:sz="1" w:space="0" w:color="000000"/>
            </w:tcBorders>
            <w:shd w:val="clear" w:color="auto" w:fill="auto"/>
          </w:tcPr>
          <w:p w14:paraId="1333EFB2" w14:textId="77777777" w:rsidR="006A57E0" w:rsidRPr="006A57E0" w:rsidRDefault="006A57E0" w:rsidP="006A57E0">
            <w:pPr>
              <w:suppressLineNumbers/>
              <w:rPr>
                <w:sz w:val="20"/>
                <w:szCs w:val="20"/>
              </w:rPr>
            </w:pPr>
            <w:r w:rsidRPr="006A57E0">
              <w:rPr>
                <w:sz w:val="20"/>
                <w:szCs w:val="20"/>
              </w:rPr>
              <w:t>Нормативная база</w:t>
            </w:r>
          </w:p>
        </w:tc>
        <w:tc>
          <w:tcPr>
            <w:tcW w:w="8587" w:type="dxa"/>
            <w:tcBorders>
              <w:left w:val="single" w:sz="1" w:space="0" w:color="000000"/>
              <w:bottom w:val="single" w:sz="1" w:space="0" w:color="000000"/>
              <w:right w:val="single" w:sz="1" w:space="0" w:color="000000"/>
            </w:tcBorders>
            <w:shd w:val="clear" w:color="auto" w:fill="auto"/>
          </w:tcPr>
          <w:p w14:paraId="4A7F2D25" w14:textId="77777777" w:rsidR="006A57E0" w:rsidRPr="006A57E0" w:rsidRDefault="006A57E0">
            <w:pPr>
              <w:suppressLineNumbers/>
              <w:rPr>
                <w:sz w:val="20"/>
                <w:szCs w:val="20"/>
              </w:rPr>
            </w:pPr>
            <w:r w:rsidRPr="006A57E0">
              <w:rPr>
                <w:sz w:val="20"/>
                <w:szCs w:val="20"/>
              </w:rPr>
              <w:t>-  Федеральный  компонент  государственного  образовательного  начального  образования второго поколения (приказ МО и Н РФ от 17 декабря 2010 г. № 1897).</w:t>
            </w:r>
          </w:p>
          <w:p w14:paraId="0BF3C819" w14:textId="77777777" w:rsidR="00347443" w:rsidRPr="006A57E0" w:rsidRDefault="00347443" w:rsidP="00347443">
            <w:pPr>
              <w:pStyle w:val="a5"/>
              <w:rPr>
                <w:sz w:val="20"/>
                <w:szCs w:val="20"/>
              </w:rPr>
            </w:pPr>
            <w:r>
              <w:rPr>
                <w:sz w:val="20"/>
                <w:szCs w:val="20"/>
              </w:rPr>
              <w:t xml:space="preserve">-  </w:t>
            </w:r>
            <w:proofErr w:type="gramStart"/>
            <w:r>
              <w:rPr>
                <w:sz w:val="20"/>
                <w:szCs w:val="20"/>
              </w:rPr>
              <w:t>Образовательная</w:t>
            </w:r>
            <w:r w:rsidRPr="006A57E0">
              <w:rPr>
                <w:sz w:val="20"/>
                <w:szCs w:val="20"/>
              </w:rPr>
              <w:t xml:space="preserve">  программа</w:t>
            </w:r>
            <w:proofErr w:type="gramEnd"/>
            <w:r w:rsidRPr="006A57E0">
              <w:rPr>
                <w:sz w:val="20"/>
                <w:szCs w:val="20"/>
              </w:rPr>
              <w:t xml:space="preserve"> начального  </w:t>
            </w:r>
            <w:r>
              <w:rPr>
                <w:sz w:val="20"/>
                <w:szCs w:val="20"/>
              </w:rPr>
              <w:t xml:space="preserve">общего </w:t>
            </w:r>
            <w:r w:rsidRPr="006A57E0">
              <w:rPr>
                <w:sz w:val="20"/>
                <w:szCs w:val="20"/>
              </w:rPr>
              <w:t>образования.</w:t>
            </w:r>
          </w:p>
          <w:p w14:paraId="225030E3" w14:textId="77777777" w:rsidR="006A57E0" w:rsidRPr="006A57E0" w:rsidRDefault="00347443" w:rsidP="00347443">
            <w:pPr>
              <w:suppressLineNumbers/>
              <w:rPr>
                <w:b/>
                <w:sz w:val="20"/>
                <w:szCs w:val="20"/>
              </w:rPr>
            </w:pPr>
            <w:r w:rsidRPr="006A57E0">
              <w:rPr>
                <w:sz w:val="20"/>
                <w:szCs w:val="20"/>
              </w:rPr>
              <w:t>- Учебный план  школы</w:t>
            </w:r>
            <w:r>
              <w:rPr>
                <w:sz w:val="20"/>
                <w:szCs w:val="20"/>
              </w:rPr>
              <w:t xml:space="preserve"> МБОУ «Теньковская СОШ»</w:t>
            </w:r>
          </w:p>
        </w:tc>
      </w:tr>
      <w:tr w:rsidR="001C0DE7" w:rsidRPr="00CB6F3A" w14:paraId="17071A47" w14:textId="77777777" w:rsidTr="001C0DE7">
        <w:tc>
          <w:tcPr>
            <w:tcW w:w="2414" w:type="dxa"/>
            <w:tcBorders>
              <w:left w:val="single" w:sz="1" w:space="0" w:color="000000"/>
              <w:bottom w:val="single" w:sz="1" w:space="0" w:color="000000"/>
            </w:tcBorders>
            <w:shd w:val="clear" w:color="auto" w:fill="auto"/>
          </w:tcPr>
          <w:p w14:paraId="63FD3D91" w14:textId="77777777" w:rsidR="001C0DE7" w:rsidRPr="00CB6F3A" w:rsidRDefault="001C0DE7" w:rsidP="008962BD">
            <w:pPr>
              <w:suppressLineNumbers/>
              <w:rPr>
                <w:sz w:val="20"/>
                <w:szCs w:val="20"/>
              </w:rPr>
            </w:pPr>
            <w:r w:rsidRPr="001C0DE7">
              <w:rPr>
                <w:sz w:val="20"/>
                <w:szCs w:val="20"/>
              </w:rPr>
              <w:t>УМК «Школа России»</w:t>
            </w:r>
          </w:p>
        </w:tc>
        <w:tc>
          <w:tcPr>
            <w:tcW w:w="8587" w:type="dxa"/>
            <w:tcBorders>
              <w:left w:val="single" w:sz="1" w:space="0" w:color="000000"/>
              <w:bottom w:val="single" w:sz="1" w:space="0" w:color="000000"/>
              <w:right w:val="single" w:sz="1" w:space="0" w:color="000000"/>
            </w:tcBorders>
            <w:shd w:val="clear" w:color="auto" w:fill="auto"/>
          </w:tcPr>
          <w:p w14:paraId="052FD4E5" w14:textId="77777777" w:rsidR="001C0DE7" w:rsidRPr="00CB6F3A" w:rsidRDefault="001C0DE7" w:rsidP="008962BD">
            <w:pPr>
              <w:jc w:val="both"/>
              <w:rPr>
                <w:sz w:val="20"/>
                <w:szCs w:val="20"/>
              </w:rPr>
            </w:pPr>
            <w:r w:rsidRPr="00CB6F3A">
              <w:rPr>
                <w:sz w:val="20"/>
                <w:szCs w:val="20"/>
              </w:rPr>
              <w:t>Учебник: «</w:t>
            </w:r>
            <w:r w:rsidRPr="00CB6F3A">
              <w:rPr>
                <w:bCs/>
                <w:sz w:val="20"/>
                <w:szCs w:val="20"/>
              </w:rPr>
              <w:t>Математика. 2</w:t>
            </w:r>
            <w:r>
              <w:rPr>
                <w:bCs/>
                <w:sz w:val="20"/>
                <w:szCs w:val="20"/>
              </w:rPr>
              <w:t xml:space="preserve"> класс». В 2 ч. А</w:t>
            </w:r>
            <w:r w:rsidR="00C03856">
              <w:rPr>
                <w:bCs/>
                <w:sz w:val="20"/>
                <w:szCs w:val="20"/>
              </w:rPr>
              <w:t xml:space="preserve">вторы: </w:t>
            </w:r>
            <w:r w:rsidRPr="00CB6F3A">
              <w:rPr>
                <w:sz w:val="20"/>
                <w:szCs w:val="20"/>
              </w:rPr>
              <w:t xml:space="preserve"> М.И. Моро, С.И. Волкова, С.В. Степа</w:t>
            </w:r>
            <w:r>
              <w:rPr>
                <w:sz w:val="20"/>
                <w:szCs w:val="20"/>
              </w:rPr>
              <w:t xml:space="preserve">нова, </w:t>
            </w:r>
            <w:r w:rsidR="00C03856">
              <w:rPr>
                <w:sz w:val="20"/>
                <w:szCs w:val="20"/>
              </w:rPr>
              <w:t xml:space="preserve"> М.</w:t>
            </w:r>
            <w:r>
              <w:rPr>
                <w:sz w:val="20"/>
                <w:szCs w:val="20"/>
              </w:rPr>
              <w:t>: Просвещение</w:t>
            </w:r>
          </w:p>
        </w:tc>
      </w:tr>
      <w:tr w:rsidR="001C0DE7" w:rsidRPr="00CB6F3A" w14:paraId="78149E96" w14:textId="77777777" w:rsidTr="001C0DE7">
        <w:tc>
          <w:tcPr>
            <w:tcW w:w="2414" w:type="dxa"/>
            <w:tcBorders>
              <w:left w:val="single" w:sz="1" w:space="0" w:color="000000"/>
              <w:bottom w:val="single" w:sz="1" w:space="0" w:color="000000"/>
            </w:tcBorders>
            <w:shd w:val="clear" w:color="auto" w:fill="auto"/>
          </w:tcPr>
          <w:p w14:paraId="0687DB68" w14:textId="77777777" w:rsidR="001C0DE7" w:rsidRPr="00CB6F3A" w:rsidRDefault="001C0DE7" w:rsidP="008962BD">
            <w:pPr>
              <w:suppressLineNumbers/>
              <w:rPr>
                <w:sz w:val="20"/>
                <w:szCs w:val="20"/>
              </w:rPr>
            </w:pPr>
            <w:r w:rsidRPr="00CB6F3A">
              <w:rPr>
                <w:sz w:val="20"/>
                <w:szCs w:val="20"/>
              </w:rPr>
              <w:t>Количество часов</w:t>
            </w:r>
          </w:p>
        </w:tc>
        <w:tc>
          <w:tcPr>
            <w:tcW w:w="8587" w:type="dxa"/>
            <w:tcBorders>
              <w:left w:val="single" w:sz="1" w:space="0" w:color="000000"/>
              <w:bottom w:val="single" w:sz="1" w:space="0" w:color="000000"/>
              <w:right w:val="single" w:sz="1" w:space="0" w:color="000000"/>
            </w:tcBorders>
            <w:shd w:val="clear" w:color="auto" w:fill="auto"/>
          </w:tcPr>
          <w:p w14:paraId="24F8CE72" w14:textId="77777777" w:rsidR="001C0DE7" w:rsidRPr="00CB6F3A" w:rsidRDefault="001C0DE7" w:rsidP="008962BD">
            <w:pPr>
              <w:suppressAutoHyphens w:val="0"/>
              <w:autoSpaceDE w:val="0"/>
              <w:autoSpaceDN w:val="0"/>
              <w:adjustRightInd w:val="0"/>
              <w:contextualSpacing/>
              <w:jc w:val="both"/>
              <w:textAlignment w:val="center"/>
              <w:rPr>
                <w:rFonts w:eastAsia="Times New Roman"/>
                <w:kern w:val="0"/>
                <w:sz w:val="20"/>
                <w:szCs w:val="20"/>
              </w:rPr>
            </w:pPr>
            <w:r w:rsidRPr="00CB6F3A">
              <w:rPr>
                <w:rFonts w:eastAsia="Times New Roman"/>
                <w:kern w:val="0"/>
                <w:sz w:val="20"/>
                <w:szCs w:val="20"/>
              </w:rPr>
              <w:t>170  часов (5 часов в неделю)</w:t>
            </w:r>
          </w:p>
        </w:tc>
      </w:tr>
      <w:tr w:rsidR="001C0DE7" w:rsidRPr="006F4AFE" w14:paraId="751A12DC" w14:textId="77777777" w:rsidTr="001C0DE7">
        <w:trPr>
          <w:trHeight w:val="2075"/>
        </w:trPr>
        <w:tc>
          <w:tcPr>
            <w:tcW w:w="2414" w:type="dxa"/>
            <w:tcBorders>
              <w:left w:val="single" w:sz="1" w:space="0" w:color="000000"/>
              <w:bottom w:val="single" w:sz="1" w:space="0" w:color="000000"/>
            </w:tcBorders>
            <w:shd w:val="clear" w:color="auto" w:fill="auto"/>
          </w:tcPr>
          <w:p w14:paraId="4A14E304" w14:textId="77777777" w:rsidR="001C0DE7" w:rsidRPr="00CB6F3A" w:rsidRDefault="001C0DE7" w:rsidP="008962BD">
            <w:pPr>
              <w:suppressLineNumbers/>
              <w:rPr>
                <w:sz w:val="20"/>
                <w:szCs w:val="20"/>
              </w:rPr>
            </w:pPr>
            <w:r w:rsidRPr="00CB6F3A">
              <w:rPr>
                <w:sz w:val="20"/>
                <w:szCs w:val="20"/>
              </w:rPr>
              <w:t xml:space="preserve">Цель </w:t>
            </w:r>
          </w:p>
        </w:tc>
        <w:tc>
          <w:tcPr>
            <w:tcW w:w="8587" w:type="dxa"/>
            <w:tcBorders>
              <w:left w:val="single" w:sz="1" w:space="0" w:color="000000"/>
              <w:bottom w:val="single" w:sz="1" w:space="0" w:color="000000"/>
              <w:right w:val="single" w:sz="1" w:space="0" w:color="000000"/>
            </w:tcBorders>
            <w:shd w:val="clear" w:color="auto" w:fill="auto"/>
          </w:tcPr>
          <w:p w14:paraId="1E55FA7B" w14:textId="77777777" w:rsidR="001C0DE7" w:rsidRPr="00CB6F3A" w:rsidRDefault="001C0DE7" w:rsidP="008962BD">
            <w:pPr>
              <w:widowControl/>
              <w:shd w:val="clear" w:color="auto" w:fill="FFFFFF"/>
              <w:suppressAutoHyphens w:val="0"/>
              <w:spacing w:line="276" w:lineRule="auto"/>
              <w:ind w:left="360"/>
              <w:jc w:val="both"/>
              <w:rPr>
                <w:rFonts w:eastAsia="Times New Roman"/>
                <w:kern w:val="0"/>
                <w:sz w:val="20"/>
                <w:szCs w:val="20"/>
                <w:lang w:eastAsia="en-US"/>
              </w:rPr>
            </w:pPr>
            <w:r w:rsidRPr="00CB6F3A">
              <w:rPr>
                <w:rFonts w:eastAsia="Times New Roman"/>
                <w:iCs/>
                <w:color w:val="000000"/>
                <w:kern w:val="0"/>
                <w:sz w:val="20"/>
                <w:szCs w:val="20"/>
                <w:lang w:eastAsia="en-US"/>
              </w:rPr>
              <w:t>- математическое развитие младшего школьника</w:t>
            </w:r>
            <w:r w:rsidRPr="00CB6F3A">
              <w:rPr>
                <w:rFonts w:eastAsia="Times New Roman"/>
                <w:color w:val="000000"/>
                <w:kern w:val="0"/>
                <w:sz w:val="20"/>
                <w:szCs w:val="20"/>
                <w:lang w:eastAsia="en-US"/>
              </w:rPr>
              <w:t xml:space="preserve"> — формирование способности к интеллектуальной деятельности (логического и знаково-символического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14:paraId="6376F4FB" w14:textId="77777777" w:rsidR="001C0DE7" w:rsidRPr="00CB6F3A" w:rsidRDefault="001C0DE7" w:rsidP="008962BD">
            <w:pPr>
              <w:widowControl/>
              <w:shd w:val="clear" w:color="auto" w:fill="FFFFFF"/>
              <w:suppressAutoHyphens w:val="0"/>
              <w:spacing w:line="276" w:lineRule="auto"/>
              <w:ind w:left="360"/>
              <w:jc w:val="both"/>
              <w:rPr>
                <w:rFonts w:eastAsia="Times New Roman"/>
                <w:kern w:val="0"/>
                <w:sz w:val="20"/>
                <w:szCs w:val="20"/>
                <w:lang w:eastAsia="en-US"/>
              </w:rPr>
            </w:pPr>
            <w:r w:rsidRPr="00CB6F3A">
              <w:rPr>
                <w:rFonts w:eastAsia="Times New Roman"/>
                <w:iCs/>
                <w:color w:val="000000"/>
                <w:kern w:val="0"/>
                <w:sz w:val="20"/>
                <w:szCs w:val="20"/>
                <w:lang w:eastAsia="en-US"/>
              </w:rPr>
              <w:t>- освоение начальных математических знаний</w:t>
            </w:r>
            <w:r w:rsidRPr="00CB6F3A">
              <w:rPr>
                <w:rFonts w:eastAsia="Times New Roman"/>
                <w:color w:val="000000"/>
                <w:kern w:val="0"/>
                <w:sz w:val="20"/>
                <w:szCs w:val="20"/>
                <w:lang w:eastAsia="en-US"/>
              </w:rPr>
              <w:t xml:space="preserve">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65A13924" w14:textId="77777777" w:rsidR="001C0DE7" w:rsidRPr="006F4AFE" w:rsidRDefault="001C0DE7" w:rsidP="008962BD">
            <w:pPr>
              <w:widowControl/>
              <w:shd w:val="clear" w:color="auto" w:fill="FFFFFF"/>
              <w:suppressAutoHyphens w:val="0"/>
              <w:spacing w:line="276" w:lineRule="auto"/>
              <w:ind w:left="360"/>
              <w:jc w:val="both"/>
              <w:rPr>
                <w:rFonts w:eastAsia="Times New Roman"/>
                <w:spacing w:val="-3"/>
                <w:kern w:val="0"/>
                <w:sz w:val="20"/>
                <w:szCs w:val="20"/>
                <w:lang w:eastAsia="en-US"/>
              </w:rPr>
            </w:pPr>
            <w:r w:rsidRPr="00CB6F3A">
              <w:rPr>
                <w:rFonts w:eastAsia="Times New Roman"/>
                <w:iCs/>
                <w:kern w:val="0"/>
                <w:sz w:val="20"/>
                <w:szCs w:val="20"/>
                <w:lang w:eastAsia="en-US"/>
              </w:rPr>
              <w:t>- воспитание</w:t>
            </w:r>
            <w:r w:rsidRPr="00CB6F3A">
              <w:rPr>
                <w:rFonts w:eastAsia="Times New Roman"/>
                <w:kern w:val="0"/>
                <w:sz w:val="20"/>
                <w:szCs w:val="20"/>
                <w:lang w:eastAsia="en-US"/>
              </w:rPr>
              <w:t xml:space="preserve"> интереса к математике, осознание возможностей и роли математики в познании окружающего мира, понимание математики как части общечеловеческой культуры, стремления</w:t>
            </w:r>
            <w:r w:rsidRPr="00CB6F3A">
              <w:rPr>
                <w:rFonts w:eastAsia="Times New Roman"/>
                <w:spacing w:val="-8"/>
                <w:kern w:val="0"/>
                <w:sz w:val="20"/>
                <w:szCs w:val="20"/>
                <w:lang w:eastAsia="en-US"/>
              </w:rPr>
              <w:t xml:space="preserve"> исполь</w:t>
            </w:r>
            <w:r w:rsidRPr="00CB6F3A">
              <w:rPr>
                <w:rFonts w:eastAsia="Times New Roman"/>
                <w:spacing w:val="-3"/>
                <w:kern w:val="0"/>
                <w:sz w:val="20"/>
                <w:szCs w:val="20"/>
                <w:lang w:eastAsia="en-US"/>
              </w:rPr>
              <w:t>зовать математическ</w:t>
            </w:r>
            <w:r>
              <w:rPr>
                <w:rFonts w:eastAsia="Times New Roman"/>
                <w:spacing w:val="-3"/>
                <w:kern w:val="0"/>
                <w:sz w:val="20"/>
                <w:szCs w:val="20"/>
                <w:lang w:eastAsia="en-US"/>
              </w:rPr>
              <w:t>ие знания в повседневной жизни</w:t>
            </w:r>
          </w:p>
        </w:tc>
      </w:tr>
      <w:tr w:rsidR="001C0DE7" w:rsidRPr="00CB6F3A" w14:paraId="386C0994" w14:textId="77777777" w:rsidTr="001C0DE7">
        <w:trPr>
          <w:trHeight w:val="1592"/>
        </w:trPr>
        <w:tc>
          <w:tcPr>
            <w:tcW w:w="2414" w:type="dxa"/>
            <w:tcBorders>
              <w:left w:val="single" w:sz="1" w:space="0" w:color="000000"/>
              <w:bottom w:val="single" w:sz="1" w:space="0" w:color="000000"/>
            </w:tcBorders>
            <w:shd w:val="clear" w:color="auto" w:fill="auto"/>
          </w:tcPr>
          <w:p w14:paraId="04527AA3" w14:textId="77777777" w:rsidR="001C0DE7" w:rsidRPr="00CB6F3A" w:rsidRDefault="001C0DE7" w:rsidP="008962BD">
            <w:pPr>
              <w:suppressLineNumbers/>
              <w:rPr>
                <w:sz w:val="20"/>
                <w:szCs w:val="20"/>
              </w:rPr>
            </w:pPr>
            <w:r w:rsidRPr="00CB6F3A">
              <w:rPr>
                <w:sz w:val="20"/>
                <w:szCs w:val="20"/>
              </w:rPr>
              <w:t>Основное содержание</w:t>
            </w:r>
          </w:p>
        </w:tc>
        <w:tc>
          <w:tcPr>
            <w:tcW w:w="8587" w:type="dxa"/>
            <w:tcBorders>
              <w:left w:val="single" w:sz="1" w:space="0" w:color="000000"/>
              <w:bottom w:val="single" w:sz="1" w:space="0" w:color="000000"/>
              <w:right w:val="single" w:sz="1" w:space="0" w:color="000000"/>
            </w:tcBorders>
            <w:shd w:val="clear" w:color="auto" w:fill="auto"/>
          </w:tcPr>
          <w:p w14:paraId="6B37644D" w14:textId="77777777" w:rsidR="001C0DE7" w:rsidRPr="00CB6F3A" w:rsidRDefault="001C0DE7" w:rsidP="008962BD">
            <w:pPr>
              <w:shd w:val="clear" w:color="auto" w:fill="FFFFFF"/>
              <w:jc w:val="both"/>
              <w:rPr>
                <w:sz w:val="20"/>
                <w:szCs w:val="20"/>
              </w:rPr>
            </w:pPr>
            <w:r w:rsidRPr="00CB6F3A">
              <w:rPr>
                <w:sz w:val="20"/>
                <w:szCs w:val="20"/>
              </w:rPr>
              <w:t>Числа и величины</w:t>
            </w:r>
          </w:p>
          <w:p w14:paraId="470FDACE" w14:textId="77777777" w:rsidR="001C0DE7" w:rsidRPr="00CB6F3A" w:rsidRDefault="001C0DE7" w:rsidP="008962BD">
            <w:pPr>
              <w:shd w:val="clear" w:color="auto" w:fill="FFFFFF"/>
              <w:spacing w:line="276" w:lineRule="auto"/>
              <w:jc w:val="both"/>
              <w:rPr>
                <w:sz w:val="20"/>
                <w:szCs w:val="20"/>
              </w:rPr>
            </w:pPr>
            <w:r w:rsidRPr="00CB6F3A">
              <w:rPr>
                <w:sz w:val="20"/>
                <w:szCs w:val="20"/>
              </w:rPr>
              <w:t>Арифметические действия</w:t>
            </w:r>
          </w:p>
          <w:p w14:paraId="4649DBFD" w14:textId="77777777" w:rsidR="001C0DE7" w:rsidRPr="00CB6F3A" w:rsidRDefault="001C0DE7" w:rsidP="008962BD">
            <w:pPr>
              <w:shd w:val="clear" w:color="auto" w:fill="FFFFFF"/>
              <w:spacing w:line="276" w:lineRule="auto"/>
              <w:jc w:val="both"/>
              <w:rPr>
                <w:sz w:val="20"/>
                <w:szCs w:val="20"/>
              </w:rPr>
            </w:pPr>
            <w:r w:rsidRPr="00CB6F3A">
              <w:rPr>
                <w:sz w:val="20"/>
                <w:szCs w:val="20"/>
              </w:rPr>
              <w:t xml:space="preserve">Текстовые задачи </w:t>
            </w:r>
          </w:p>
          <w:p w14:paraId="1A8959DF" w14:textId="77777777" w:rsidR="001C0DE7" w:rsidRPr="00CB6F3A" w:rsidRDefault="001C0DE7" w:rsidP="008962BD">
            <w:pPr>
              <w:shd w:val="clear" w:color="auto" w:fill="FFFFFF"/>
              <w:spacing w:line="276" w:lineRule="auto"/>
              <w:jc w:val="both"/>
              <w:rPr>
                <w:sz w:val="20"/>
                <w:szCs w:val="20"/>
              </w:rPr>
            </w:pPr>
            <w:r w:rsidRPr="00CB6F3A">
              <w:rPr>
                <w:sz w:val="20"/>
                <w:szCs w:val="20"/>
              </w:rPr>
              <w:t>Пространственные отношения</w:t>
            </w:r>
          </w:p>
          <w:p w14:paraId="22497523" w14:textId="77777777" w:rsidR="001C0DE7" w:rsidRPr="00CB6F3A" w:rsidRDefault="001C0DE7" w:rsidP="008962BD">
            <w:pPr>
              <w:shd w:val="clear" w:color="auto" w:fill="FFFFFF"/>
              <w:spacing w:line="276" w:lineRule="auto"/>
              <w:jc w:val="both"/>
              <w:rPr>
                <w:sz w:val="20"/>
                <w:szCs w:val="20"/>
              </w:rPr>
            </w:pPr>
            <w:r w:rsidRPr="00CB6F3A">
              <w:rPr>
                <w:sz w:val="20"/>
                <w:szCs w:val="20"/>
              </w:rPr>
              <w:t>Геометрические фигуры</w:t>
            </w:r>
          </w:p>
          <w:p w14:paraId="771F913C" w14:textId="77777777" w:rsidR="001C0DE7" w:rsidRPr="00CB6F3A" w:rsidRDefault="001C0DE7" w:rsidP="008962BD">
            <w:pPr>
              <w:shd w:val="clear" w:color="auto" w:fill="FFFFFF"/>
              <w:spacing w:line="276" w:lineRule="auto"/>
              <w:jc w:val="both"/>
              <w:rPr>
                <w:sz w:val="20"/>
                <w:szCs w:val="20"/>
              </w:rPr>
            </w:pPr>
            <w:r w:rsidRPr="00CB6F3A">
              <w:rPr>
                <w:sz w:val="20"/>
                <w:szCs w:val="20"/>
              </w:rPr>
              <w:t xml:space="preserve"> Геометрические величины</w:t>
            </w:r>
          </w:p>
          <w:p w14:paraId="11139C9E" w14:textId="77777777" w:rsidR="001C0DE7" w:rsidRPr="00CB6F3A" w:rsidRDefault="001C0DE7" w:rsidP="008962BD">
            <w:pPr>
              <w:tabs>
                <w:tab w:val="num" w:pos="1134"/>
              </w:tabs>
              <w:ind w:left="83"/>
              <w:rPr>
                <w:iCs/>
                <w:sz w:val="20"/>
                <w:szCs w:val="20"/>
              </w:rPr>
            </w:pPr>
            <w:r w:rsidRPr="00CB6F3A">
              <w:rPr>
                <w:sz w:val="20"/>
                <w:szCs w:val="20"/>
              </w:rPr>
              <w:t>Работа с информацией</w:t>
            </w:r>
          </w:p>
        </w:tc>
      </w:tr>
      <w:tr w:rsidR="001C0DE7" w:rsidRPr="00CB6F3A" w14:paraId="65DAB30D" w14:textId="77777777" w:rsidTr="001C0DE7">
        <w:tc>
          <w:tcPr>
            <w:tcW w:w="2414" w:type="dxa"/>
            <w:tcBorders>
              <w:left w:val="single" w:sz="1" w:space="0" w:color="000000"/>
              <w:bottom w:val="single" w:sz="1" w:space="0" w:color="000000"/>
            </w:tcBorders>
            <w:shd w:val="clear" w:color="auto" w:fill="auto"/>
          </w:tcPr>
          <w:p w14:paraId="23B844BD" w14:textId="77777777" w:rsidR="001C0DE7" w:rsidRPr="00CB6F3A" w:rsidRDefault="001C0DE7" w:rsidP="008962BD">
            <w:pPr>
              <w:suppressLineNumbers/>
              <w:rPr>
                <w:sz w:val="20"/>
                <w:szCs w:val="20"/>
              </w:rPr>
            </w:pPr>
            <w:r w:rsidRPr="00CB6F3A">
              <w:rPr>
                <w:sz w:val="20"/>
                <w:szCs w:val="20"/>
              </w:rPr>
              <w:t>Текущий  контроль и промежуточная аттестация</w:t>
            </w:r>
          </w:p>
        </w:tc>
        <w:tc>
          <w:tcPr>
            <w:tcW w:w="8587" w:type="dxa"/>
            <w:tcBorders>
              <w:left w:val="single" w:sz="1" w:space="0" w:color="000000"/>
              <w:bottom w:val="single" w:sz="1" w:space="0" w:color="000000"/>
              <w:right w:val="single" w:sz="1" w:space="0" w:color="000000"/>
            </w:tcBorders>
            <w:shd w:val="clear" w:color="auto" w:fill="auto"/>
          </w:tcPr>
          <w:p w14:paraId="6F31D58F" w14:textId="77777777" w:rsidR="001C0DE7" w:rsidRPr="00CB6F3A" w:rsidRDefault="001C0DE7" w:rsidP="008962BD">
            <w:pPr>
              <w:tabs>
                <w:tab w:val="num" w:pos="1134"/>
              </w:tabs>
              <w:ind w:left="83"/>
              <w:rPr>
                <w:iCs/>
                <w:sz w:val="20"/>
                <w:szCs w:val="20"/>
              </w:rPr>
            </w:pPr>
            <w:r w:rsidRPr="00CB6F3A">
              <w:rPr>
                <w:sz w:val="20"/>
                <w:szCs w:val="20"/>
              </w:rPr>
              <w:t>Плановых тематических контрольных работ – 9. Промежуточная аттестация в форме  контрольной работы № 10.</w:t>
            </w:r>
          </w:p>
        </w:tc>
      </w:tr>
      <w:tr w:rsidR="001C0DE7" w:rsidRPr="00CB6F3A" w14:paraId="01A54354" w14:textId="77777777" w:rsidTr="001C0DE7">
        <w:tc>
          <w:tcPr>
            <w:tcW w:w="2414" w:type="dxa"/>
            <w:tcBorders>
              <w:left w:val="single" w:sz="1" w:space="0" w:color="000000"/>
              <w:bottom w:val="single" w:sz="1" w:space="0" w:color="000000"/>
            </w:tcBorders>
            <w:shd w:val="clear" w:color="auto" w:fill="auto"/>
          </w:tcPr>
          <w:p w14:paraId="1213ED57" w14:textId="77777777" w:rsidR="001C0DE7" w:rsidRPr="00CB6F3A" w:rsidRDefault="001C0DE7" w:rsidP="008962BD">
            <w:pPr>
              <w:suppressLineNumbers/>
              <w:rPr>
                <w:sz w:val="20"/>
                <w:szCs w:val="20"/>
              </w:rPr>
            </w:pPr>
            <w:r w:rsidRPr="00CB6F3A">
              <w:rPr>
                <w:sz w:val="20"/>
                <w:szCs w:val="20"/>
              </w:rPr>
              <w:t>Основные образовательные технологии</w:t>
            </w:r>
          </w:p>
        </w:tc>
        <w:tc>
          <w:tcPr>
            <w:tcW w:w="8587" w:type="dxa"/>
            <w:tcBorders>
              <w:left w:val="single" w:sz="1" w:space="0" w:color="000000"/>
              <w:bottom w:val="single" w:sz="1" w:space="0" w:color="000000"/>
              <w:right w:val="single" w:sz="1" w:space="0" w:color="000000"/>
            </w:tcBorders>
            <w:shd w:val="clear" w:color="auto" w:fill="auto"/>
          </w:tcPr>
          <w:p w14:paraId="2184E080" w14:textId="77777777" w:rsidR="001C0DE7" w:rsidRPr="00CB6F3A" w:rsidRDefault="001C0DE7" w:rsidP="008962BD">
            <w:pPr>
              <w:tabs>
                <w:tab w:val="num" w:pos="1134"/>
              </w:tabs>
              <w:spacing w:before="20"/>
              <w:ind w:left="83"/>
              <w:rPr>
                <w:iCs/>
                <w:sz w:val="20"/>
                <w:szCs w:val="20"/>
              </w:rPr>
            </w:pPr>
            <w:r w:rsidRPr="00CB6F3A">
              <w:rPr>
                <w:sz w:val="20"/>
                <w:szCs w:val="20"/>
              </w:rPr>
              <w:t xml:space="preserve">Системно-деятельностный подход, игровые технологии, технология группового обучения, практико-ориентированного обучения, проблемного обучения, </w:t>
            </w:r>
            <w:proofErr w:type="spellStart"/>
            <w:r w:rsidRPr="00CB6F3A">
              <w:rPr>
                <w:sz w:val="20"/>
                <w:szCs w:val="20"/>
              </w:rPr>
              <w:t>здоровьесберегающие</w:t>
            </w:r>
            <w:proofErr w:type="spellEnd"/>
            <w:r w:rsidRPr="00CB6F3A">
              <w:rPr>
                <w:sz w:val="20"/>
                <w:szCs w:val="20"/>
              </w:rPr>
              <w:t>, ИКТ технологии, обучение в сотрудничестве, проектные методы обучения</w:t>
            </w:r>
          </w:p>
        </w:tc>
      </w:tr>
    </w:tbl>
    <w:p w14:paraId="3C14A32A" w14:textId="77777777" w:rsidR="001C0DE7" w:rsidRDefault="001C0DE7" w:rsidP="001C0DE7">
      <w:pPr>
        <w:ind w:firstLine="142"/>
      </w:pPr>
    </w:p>
    <w:tbl>
      <w:tblPr>
        <w:tblW w:w="11057" w:type="dxa"/>
        <w:tblInd w:w="55" w:type="dxa"/>
        <w:tblLayout w:type="fixed"/>
        <w:tblCellMar>
          <w:top w:w="55" w:type="dxa"/>
          <w:left w:w="55" w:type="dxa"/>
          <w:bottom w:w="55" w:type="dxa"/>
          <w:right w:w="55" w:type="dxa"/>
        </w:tblCellMar>
        <w:tblLook w:val="0000" w:firstRow="0" w:lastRow="0" w:firstColumn="0" w:lastColumn="0" w:noHBand="0" w:noVBand="0"/>
      </w:tblPr>
      <w:tblGrid>
        <w:gridCol w:w="2414"/>
        <w:gridCol w:w="8643"/>
      </w:tblGrid>
      <w:tr w:rsidR="001C0DE7" w:rsidRPr="001C0DE7" w14:paraId="1B11B2BB" w14:textId="77777777" w:rsidTr="008962BD">
        <w:tc>
          <w:tcPr>
            <w:tcW w:w="2414" w:type="dxa"/>
            <w:tcBorders>
              <w:top w:val="single" w:sz="1" w:space="0" w:color="000000"/>
              <w:left w:val="single" w:sz="1" w:space="0" w:color="000000"/>
              <w:bottom w:val="single" w:sz="1" w:space="0" w:color="000000"/>
            </w:tcBorders>
            <w:shd w:val="clear" w:color="auto" w:fill="auto"/>
          </w:tcPr>
          <w:p w14:paraId="7EC45E31" w14:textId="77777777" w:rsidR="001C0DE7" w:rsidRPr="001C0DE7" w:rsidRDefault="001C0DE7" w:rsidP="001C0DE7">
            <w:pPr>
              <w:suppressLineNumbers/>
              <w:rPr>
                <w:sz w:val="20"/>
                <w:szCs w:val="20"/>
              </w:rPr>
            </w:pPr>
            <w:r w:rsidRPr="001C0DE7">
              <w:rPr>
                <w:sz w:val="20"/>
                <w:szCs w:val="20"/>
              </w:rPr>
              <w:t xml:space="preserve">Название </w:t>
            </w:r>
          </w:p>
        </w:tc>
        <w:tc>
          <w:tcPr>
            <w:tcW w:w="8643" w:type="dxa"/>
            <w:tcBorders>
              <w:top w:val="single" w:sz="1" w:space="0" w:color="000000"/>
              <w:left w:val="single" w:sz="1" w:space="0" w:color="000000"/>
              <w:bottom w:val="single" w:sz="1" w:space="0" w:color="000000"/>
              <w:right w:val="single" w:sz="1" w:space="0" w:color="000000"/>
            </w:tcBorders>
            <w:shd w:val="clear" w:color="auto" w:fill="auto"/>
          </w:tcPr>
          <w:p w14:paraId="4E5E8499" w14:textId="77777777" w:rsidR="001C0DE7" w:rsidRPr="001C0DE7" w:rsidRDefault="001C0DE7" w:rsidP="001C0DE7">
            <w:pPr>
              <w:suppressLineNumbers/>
              <w:rPr>
                <w:b/>
                <w:bCs/>
                <w:sz w:val="20"/>
                <w:szCs w:val="20"/>
              </w:rPr>
            </w:pPr>
            <w:r w:rsidRPr="001C0DE7">
              <w:rPr>
                <w:b/>
                <w:bCs/>
                <w:sz w:val="20"/>
                <w:szCs w:val="20"/>
              </w:rPr>
              <w:t>Математика</w:t>
            </w:r>
          </w:p>
        </w:tc>
      </w:tr>
      <w:tr w:rsidR="001C0DE7" w:rsidRPr="001C0DE7" w14:paraId="4361ED30" w14:textId="77777777" w:rsidTr="008962BD">
        <w:tc>
          <w:tcPr>
            <w:tcW w:w="2414" w:type="dxa"/>
            <w:tcBorders>
              <w:left w:val="single" w:sz="1" w:space="0" w:color="000000"/>
              <w:bottom w:val="single" w:sz="1" w:space="0" w:color="000000"/>
            </w:tcBorders>
            <w:shd w:val="clear" w:color="auto" w:fill="auto"/>
          </w:tcPr>
          <w:p w14:paraId="11027EE9" w14:textId="77777777" w:rsidR="001C0DE7" w:rsidRPr="001C0DE7" w:rsidRDefault="001C0DE7" w:rsidP="001C0DE7">
            <w:pPr>
              <w:suppressLineNumbers/>
              <w:rPr>
                <w:sz w:val="20"/>
                <w:szCs w:val="20"/>
              </w:rPr>
            </w:pPr>
            <w:r w:rsidRPr="001C0DE7">
              <w:rPr>
                <w:sz w:val="20"/>
                <w:szCs w:val="20"/>
              </w:rPr>
              <w:t>Класс</w:t>
            </w:r>
          </w:p>
        </w:tc>
        <w:tc>
          <w:tcPr>
            <w:tcW w:w="8643" w:type="dxa"/>
            <w:tcBorders>
              <w:left w:val="single" w:sz="1" w:space="0" w:color="000000"/>
              <w:bottom w:val="single" w:sz="1" w:space="0" w:color="000000"/>
              <w:right w:val="single" w:sz="1" w:space="0" w:color="000000"/>
            </w:tcBorders>
            <w:shd w:val="clear" w:color="auto" w:fill="auto"/>
          </w:tcPr>
          <w:p w14:paraId="27CB755B" w14:textId="77777777" w:rsidR="001C0DE7" w:rsidRPr="001C0DE7" w:rsidRDefault="001C0DE7" w:rsidP="001C0DE7">
            <w:pPr>
              <w:suppressLineNumbers/>
              <w:rPr>
                <w:b/>
                <w:bCs/>
                <w:sz w:val="20"/>
                <w:szCs w:val="20"/>
              </w:rPr>
            </w:pPr>
            <w:r w:rsidRPr="001C0DE7">
              <w:rPr>
                <w:b/>
                <w:bCs/>
                <w:sz w:val="20"/>
                <w:szCs w:val="20"/>
              </w:rPr>
              <w:t>3</w:t>
            </w:r>
          </w:p>
        </w:tc>
      </w:tr>
      <w:tr w:rsidR="006A57E0" w14:paraId="1CCB82AC" w14:textId="77777777" w:rsidTr="006A57E0">
        <w:tc>
          <w:tcPr>
            <w:tcW w:w="2414" w:type="dxa"/>
            <w:tcBorders>
              <w:left w:val="single" w:sz="1" w:space="0" w:color="000000"/>
              <w:bottom w:val="single" w:sz="1" w:space="0" w:color="000000"/>
            </w:tcBorders>
            <w:shd w:val="clear" w:color="auto" w:fill="auto"/>
          </w:tcPr>
          <w:p w14:paraId="1ED52F12" w14:textId="77777777" w:rsidR="006A57E0" w:rsidRPr="006A57E0" w:rsidRDefault="006A57E0" w:rsidP="006A57E0">
            <w:pPr>
              <w:suppressLineNumbers/>
              <w:rPr>
                <w:sz w:val="20"/>
                <w:szCs w:val="20"/>
              </w:rPr>
            </w:pPr>
            <w:r w:rsidRPr="006A57E0">
              <w:rPr>
                <w:sz w:val="20"/>
                <w:szCs w:val="20"/>
              </w:rPr>
              <w:t>Нормативная база</w:t>
            </w:r>
          </w:p>
        </w:tc>
        <w:tc>
          <w:tcPr>
            <w:tcW w:w="8643" w:type="dxa"/>
            <w:tcBorders>
              <w:left w:val="single" w:sz="1" w:space="0" w:color="000000"/>
              <w:bottom w:val="single" w:sz="1" w:space="0" w:color="000000"/>
              <w:right w:val="single" w:sz="1" w:space="0" w:color="000000"/>
            </w:tcBorders>
            <w:shd w:val="clear" w:color="auto" w:fill="auto"/>
          </w:tcPr>
          <w:p w14:paraId="737B76D7" w14:textId="77777777" w:rsidR="006A57E0" w:rsidRPr="006A57E0" w:rsidRDefault="006A57E0">
            <w:pPr>
              <w:suppressLineNumbers/>
              <w:rPr>
                <w:bCs/>
                <w:sz w:val="20"/>
                <w:szCs w:val="20"/>
              </w:rPr>
            </w:pPr>
            <w:r w:rsidRPr="006A57E0">
              <w:rPr>
                <w:bCs/>
                <w:sz w:val="20"/>
                <w:szCs w:val="20"/>
              </w:rPr>
              <w:t xml:space="preserve">-  </w:t>
            </w:r>
            <w:proofErr w:type="gramStart"/>
            <w:r w:rsidRPr="006A57E0">
              <w:rPr>
                <w:bCs/>
                <w:sz w:val="20"/>
                <w:szCs w:val="20"/>
              </w:rPr>
              <w:t>Федеральный  компонент</w:t>
            </w:r>
            <w:proofErr w:type="gramEnd"/>
            <w:r w:rsidRPr="006A57E0">
              <w:rPr>
                <w:bCs/>
                <w:sz w:val="20"/>
                <w:szCs w:val="20"/>
              </w:rPr>
              <w:t xml:space="preserve">  государственного  образовательного  начального  образования второго поколения (приказ МО и Н РФ от 17 декабря 2010 г. № 1897).</w:t>
            </w:r>
          </w:p>
          <w:p w14:paraId="628B03E0" w14:textId="77777777" w:rsidR="00347443" w:rsidRPr="006A57E0" w:rsidRDefault="006A57E0" w:rsidP="00347443">
            <w:pPr>
              <w:pStyle w:val="a5"/>
              <w:rPr>
                <w:sz w:val="20"/>
                <w:szCs w:val="20"/>
              </w:rPr>
            </w:pPr>
            <w:r w:rsidRPr="006A57E0">
              <w:rPr>
                <w:bCs/>
                <w:sz w:val="20"/>
                <w:szCs w:val="20"/>
              </w:rPr>
              <w:t xml:space="preserve">  </w:t>
            </w:r>
            <w:r w:rsidR="00347443">
              <w:rPr>
                <w:sz w:val="20"/>
                <w:szCs w:val="20"/>
              </w:rPr>
              <w:t xml:space="preserve">-  </w:t>
            </w:r>
            <w:proofErr w:type="gramStart"/>
            <w:r w:rsidR="00347443">
              <w:rPr>
                <w:sz w:val="20"/>
                <w:szCs w:val="20"/>
              </w:rPr>
              <w:t>Образовательная</w:t>
            </w:r>
            <w:r w:rsidR="00347443" w:rsidRPr="006A57E0">
              <w:rPr>
                <w:sz w:val="20"/>
                <w:szCs w:val="20"/>
              </w:rPr>
              <w:t xml:space="preserve">  программа</w:t>
            </w:r>
            <w:proofErr w:type="gramEnd"/>
            <w:r w:rsidR="00347443" w:rsidRPr="006A57E0">
              <w:rPr>
                <w:sz w:val="20"/>
                <w:szCs w:val="20"/>
              </w:rPr>
              <w:t xml:space="preserve"> начального  </w:t>
            </w:r>
            <w:r w:rsidR="00347443">
              <w:rPr>
                <w:sz w:val="20"/>
                <w:szCs w:val="20"/>
              </w:rPr>
              <w:t xml:space="preserve">общего </w:t>
            </w:r>
            <w:r w:rsidR="00347443" w:rsidRPr="006A57E0">
              <w:rPr>
                <w:sz w:val="20"/>
                <w:szCs w:val="20"/>
              </w:rPr>
              <w:t>образования.</w:t>
            </w:r>
          </w:p>
          <w:p w14:paraId="0A208644" w14:textId="77777777" w:rsidR="006A57E0" w:rsidRPr="006A57E0" w:rsidRDefault="00347443" w:rsidP="00347443">
            <w:pPr>
              <w:suppressLineNumbers/>
              <w:rPr>
                <w:b/>
                <w:bCs/>
                <w:sz w:val="20"/>
                <w:szCs w:val="20"/>
              </w:rPr>
            </w:pPr>
            <w:r w:rsidRPr="006A57E0">
              <w:rPr>
                <w:sz w:val="20"/>
                <w:szCs w:val="20"/>
              </w:rPr>
              <w:t>- Учебный план  школы</w:t>
            </w:r>
            <w:r>
              <w:rPr>
                <w:sz w:val="20"/>
                <w:szCs w:val="20"/>
              </w:rPr>
              <w:t xml:space="preserve"> МБОУ «Теньковская СОШ»</w:t>
            </w:r>
          </w:p>
        </w:tc>
      </w:tr>
      <w:tr w:rsidR="001C0DE7" w:rsidRPr="001C0DE7" w14:paraId="69902C86" w14:textId="77777777" w:rsidTr="008962BD">
        <w:tc>
          <w:tcPr>
            <w:tcW w:w="2414" w:type="dxa"/>
            <w:tcBorders>
              <w:left w:val="single" w:sz="1" w:space="0" w:color="000000"/>
              <w:bottom w:val="single" w:sz="1" w:space="0" w:color="000000"/>
            </w:tcBorders>
            <w:shd w:val="clear" w:color="auto" w:fill="auto"/>
          </w:tcPr>
          <w:p w14:paraId="4660BB27" w14:textId="77777777" w:rsidR="001C0DE7" w:rsidRPr="001C0DE7" w:rsidRDefault="001C0DE7" w:rsidP="001C0DE7">
            <w:pPr>
              <w:suppressLineNumbers/>
              <w:rPr>
                <w:sz w:val="20"/>
                <w:szCs w:val="20"/>
              </w:rPr>
            </w:pPr>
            <w:r w:rsidRPr="001C0DE7">
              <w:rPr>
                <w:sz w:val="20"/>
                <w:szCs w:val="20"/>
              </w:rPr>
              <w:t>УМК «Школа России»</w:t>
            </w:r>
          </w:p>
        </w:tc>
        <w:tc>
          <w:tcPr>
            <w:tcW w:w="8643" w:type="dxa"/>
            <w:tcBorders>
              <w:left w:val="single" w:sz="1" w:space="0" w:color="000000"/>
              <w:bottom w:val="single" w:sz="1" w:space="0" w:color="000000"/>
              <w:right w:val="single" w:sz="1" w:space="0" w:color="000000"/>
            </w:tcBorders>
            <w:shd w:val="clear" w:color="auto" w:fill="auto"/>
          </w:tcPr>
          <w:p w14:paraId="07F8A9A1" w14:textId="77777777" w:rsidR="001C0DE7" w:rsidRPr="001C0DE7" w:rsidRDefault="001C0DE7" w:rsidP="001C0DE7">
            <w:pPr>
              <w:suppressLineNumbers/>
              <w:rPr>
                <w:sz w:val="20"/>
                <w:szCs w:val="20"/>
              </w:rPr>
            </w:pPr>
            <w:r w:rsidRPr="001C0DE7">
              <w:rPr>
                <w:sz w:val="20"/>
                <w:szCs w:val="20"/>
              </w:rPr>
              <w:t>Учебник: «Мате</w:t>
            </w:r>
            <w:r w:rsidR="00C03856">
              <w:rPr>
                <w:sz w:val="20"/>
                <w:szCs w:val="20"/>
              </w:rPr>
              <w:t xml:space="preserve">матика. 2 класс». В 2 ч. Авторы: </w:t>
            </w:r>
            <w:r w:rsidRPr="001C0DE7">
              <w:rPr>
                <w:sz w:val="20"/>
                <w:szCs w:val="20"/>
              </w:rPr>
              <w:t xml:space="preserve"> М.И. Мор</w:t>
            </w:r>
            <w:r w:rsidR="00C03856">
              <w:rPr>
                <w:sz w:val="20"/>
                <w:szCs w:val="20"/>
              </w:rPr>
              <w:t>о, С.И. Волкова, С.В. Степанова, М.: Просвещение</w:t>
            </w:r>
          </w:p>
        </w:tc>
      </w:tr>
      <w:tr w:rsidR="001C0DE7" w:rsidRPr="001C0DE7" w14:paraId="76984EC3" w14:textId="77777777" w:rsidTr="008962BD">
        <w:tc>
          <w:tcPr>
            <w:tcW w:w="2414" w:type="dxa"/>
            <w:tcBorders>
              <w:left w:val="single" w:sz="1" w:space="0" w:color="000000"/>
              <w:bottom w:val="single" w:sz="1" w:space="0" w:color="000000"/>
            </w:tcBorders>
            <w:shd w:val="clear" w:color="auto" w:fill="auto"/>
          </w:tcPr>
          <w:p w14:paraId="5B0902DE" w14:textId="77777777" w:rsidR="001C0DE7" w:rsidRPr="001C0DE7" w:rsidRDefault="001C0DE7" w:rsidP="001C0DE7">
            <w:pPr>
              <w:suppressLineNumbers/>
              <w:rPr>
                <w:sz w:val="20"/>
                <w:szCs w:val="20"/>
              </w:rPr>
            </w:pPr>
            <w:r w:rsidRPr="001C0DE7">
              <w:rPr>
                <w:sz w:val="20"/>
                <w:szCs w:val="20"/>
              </w:rPr>
              <w:t>Количество часов</w:t>
            </w:r>
          </w:p>
        </w:tc>
        <w:tc>
          <w:tcPr>
            <w:tcW w:w="8643" w:type="dxa"/>
            <w:tcBorders>
              <w:left w:val="single" w:sz="1" w:space="0" w:color="000000"/>
              <w:bottom w:val="single" w:sz="1" w:space="0" w:color="000000"/>
              <w:right w:val="single" w:sz="1" w:space="0" w:color="000000"/>
            </w:tcBorders>
            <w:shd w:val="clear" w:color="auto" w:fill="auto"/>
          </w:tcPr>
          <w:p w14:paraId="03BFF7F6" w14:textId="77777777" w:rsidR="001C0DE7" w:rsidRPr="001C0DE7" w:rsidRDefault="001C0DE7" w:rsidP="001C0DE7">
            <w:pPr>
              <w:suppressAutoHyphens w:val="0"/>
              <w:autoSpaceDE w:val="0"/>
              <w:autoSpaceDN w:val="0"/>
              <w:adjustRightInd w:val="0"/>
              <w:contextualSpacing/>
              <w:jc w:val="both"/>
              <w:textAlignment w:val="center"/>
              <w:rPr>
                <w:rFonts w:eastAsia="Times New Roman"/>
                <w:kern w:val="0"/>
                <w:sz w:val="20"/>
                <w:szCs w:val="20"/>
              </w:rPr>
            </w:pPr>
            <w:r w:rsidRPr="001C0DE7">
              <w:rPr>
                <w:rFonts w:eastAsia="Times New Roman"/>
                <w:kern w:val="0"/>
                <w:sz w:val="20"/>
                <w:szCs w:val="20"/>
              </w:rPr>
              <w:t>170 часов (5 часов в неделю)</w:t>
            </w:r>
          </w:p>
        </w:tc>
      </w:tr>
      <w:tr w:rsidR="001C0DE7" w:rsidRPr="001C0DE7" w14:paraId="6FBD4D86" w14:textId="77777777" w:rsidTr="008962BD">
        <w:trPr>
          <w:trHeight w:val="730"/>
        </w:trPr>
        <w:tc>
          <w:tcPr>
            <w:tcW w:w="2414" w:type="dxa"/>
            <w:tcBorders>
              <w:left w:val="single" w:sz="1" w:space="0" w:color="000000"/>
              <w:bottom w:val="single" w:sz="1" w:space="0" w:color="000000"/>
            </w:tcBorders>
            <w:shd w:val="clear" w:color="auto" w:fill="auto"/>
          </w:tcPr>
          <w:p w14:paraId="4C128A19" w14:textId="77777777" w:rsidR="001C0DE7" w:rsidRPr="001C0DE7" w:rsidRDefault="001C0DE7" w:rsidP="001C0DE7">
            <w:pPr>
              <w:suppressLineNumbers/>
              <w:rPr>
                <w:sz w:val="20"/>
                <w:szCs w:val="20"/>
              </w:rPr>
            </w:pPr>
            <w:r w:rsidRPr="001C0DE7">
              <w:rPr>
                <w:sz w:val="20"/>
                <w:szCs w:val="20"/>
              </w:rPr>
              <w:lastRenderedPageBreak/>
              <w:t xml:space="preserve">Цель </w:t>
            </w:r>
          </w:p>
        </w:tc>
        <w:tc>
          <w:tcPr>
            <w:tcW w:w="8643" w:type="dxa"/>
            <w:tcBorders>
              <w:left w:val="single" w:sz="1" w:space="0" w:color="000000"/>
              <w:bottom w:val="single" w:sz="1" w:space="0" w:color="000000"/>
              <w:right w:val="single" w:sz="1" w:space="0" w:color="000000"/>
            </w:tcBorders>
            <w:shd w:val="clear" w:color="auto" w:fill="auto"/>
          </w:tcPr>
          <w:p w14:paraId="7E48B346" w14:textId="77777777" w:rsidR="001C0DE7" w:rsidRPr="001C0DE7" w:rsidRDefault="001C0DE7" w:rsidP="001C0DE7">
            <w:pPr>
              <w:widowControl/>
              <w:suppressAutoHyphens w:val="0"/>
              <w:rPr>
                <w:rFonts w:eastAsia="Times New Roman"/>
                <w:kern w:val="0"/>
                <w:sz w:val="20"/>
                <w:szCs w:val="20"/>
              </w:rPr>
            </w:pPr>
            <w:r w:rsidRPr="001C0DE7">
              <w:rPr>
                <w:rFonts w:eastAsia="Times New Roman"/>
                <w:kern w:val="0"/>
                <w:sz w:val="20"/>
                <w:szCs w:val="20"/>
              </w:rPr>
              <w:t xml:space="preserve">Математическое развитие младших школьников. </w:t>
            </w:r>
          </w:p>
          <w:p w14:paraId="46128E99" w14:textId="77777777" w:rsidR="001C0DE7" w:rsidRPr="001C0DE7" w:rsidRDefault="001C0DE7" w:rsidP="001C0DE7">
            <w:pPr>
              <w:widowControl/>
              <w:suppressAutoHyphens w:val="0"/>
              <w:rPr>
                <w:rFonts w:eastAsia="Times New Roman"/>
                <w:kern w:val="0"/>
                <w:sz w:val="20"/>
                <w:szCs w:val="20"/>
              </w:rPr>
            </w:pPr>
            <w:r w:rsidRPr="001C0DE7">
              <w:rPr>
                <w:rFonts w:eastAsia="Times New Roman"/>
                <w:kern w:val="0"/>
                <w:sz w:val="20"/>
                <w:szCs w:val="20"/>
              </w:rPr>
              <w:t xml:space="preserve">Формирование системы начальных математических знаний. </w:t>
            </w:r>
          </w:p>
          <w:p w14:paraId="50F55B53" w14:textId="77777777" w:rsidR="001C0DE7" w:rsidRPr="001C0DE7" w:rsidRDefault="001C0DE7" w:rsidP="001C0DE7">
            <w:pPr>
              <w:widowControl/>
              <w:suppressAutoHyphens w:val="0"/>
              <w:rPr>
                <w:rFonts w:eastAsia="Times New Roman"/>
                <w:kern w:val="0"/>
                <w:sz w:val="20"/>
                <w:szCs w:val="20"/>
              </w:rPr>
            </w:pPr>
            <w:r w:rsidRPr="001C0DE7">
              <w:rPr>
                <w:rFonts w:eastAsia="Times New Roman"/>
                <w:kern w:val="0"/>
                <w:sz w:val="20"/>
                <w:szCs w:val="20"/>
              </w:rPr>
              <w:t xml:space="preserve">Воспитание интереса к математике, к умственной деятельности. </w:t>
            </w:r>
          </w:p>
        </w:tc>
      </w:tr>
      <w:tr w:rsidR="001C0DE7" w:rsidRPr="001C0DE7" w14:paraId="71A04908" w14:textId="77777777" w:rsidTr="008962BD">
        <w:trPr>
          <w:trHeight w:val="1368"/>
        </w:trPr>
        <w:tc>
          <w:tcPr>
            <w:tcW w:w="2414" w:type="dxa"/>
            <w:tcBorders>
              <w:left w:val="single" w:sz="1" w:space="0" w:color="000000"/>
              <w:bottom w:val="single" w:sz="1" w:space="0" w:color="000000"/>
            </w:tcBorders>
            <w:shd w:val="clear" w:color="auto" w:fill="auto"/>
          </w:tcPr>
          <w:p w14:paraId="4C540DBB" w14:textId="77777777" w:rsidR="001C0DE7" w:rsidRPr="001C0DE7" w:rsidRDefault="001C0DE7" w:rsidP="001C0DE7">
            <w:pPr>
              <w:suppressLineNumbers/>
              <w:rPr>
                <w:sz w:val="20"/>
                <w:szCs w:val="20"/>
              </w:rPr>
            </w:pPr>
            <w:r w:rsidRPr="001C0DE7">
              <w:rPr>
                <w:sz w:val="20"/>
                <w:szCs w:val="20"/>
              </w:rPr>
              <w:t>Основное содержание</w:t>
            </w:r>
          </w:p>
        </w:tc>
        <w:tc>
          <w:tcPr>
            <w:tcW w:w="8643" w:type="dxa"/>
            <w:tcBorders>
              <w:left w:val="single" w:sz="1" w:space="0" w:color="000000"/>
              <w:bottom w:val="single" w:sz="1" w:space="0" w:color="000000"/>
              <w:right w:val="single" w:sz="1" w:space="0" w:color="000000"/>
            </w:tcBorders>
            <w:shd w:val="clear" w:color="auto" w:fill="auto"/>
          </w:tcPr>
          <w:p w14:paraId="4F9FA91B" w14:textId="77777777" w:rsidR="001C0DE7" w:rsidRPr="001C0DE7" w:rsidRDefault="001C0DE7" w:rsidP="001C0DE7">
            <w:pPr>
              <w:tabs>
                <w:tab w:val="num" w:pos="1134"/>
              </w:tabs>
              <w:ind w:left="83"/>
              <w:rPr>
                <w:sz w:val="20"/>
                <w:szCs w:val="20"/>
              </w:rPr>
            </w:pPr>
            <w:r w:rsidRPr="001C0DE7">
              <w:rPr>
                <w:iCs/>
                <w:sz w:val="20"/>
                <w:szCs w:val="20"/>
              </w:rPr>
              <w:t xml:space="preserve"> </w:t>
            </w:r>
            <w:r w:rsidRPr="001C0DE7">
              <w:rPr>
                <w:sz w:val="20"/>
                <w:szCs w:val="20"/>
              </w:rPr>
              <w:t>Числа от 1 до 100. Сложение и вычитание</w:t>
            </w:r>
          </w:p>
          <w:p w14:paraId="3B275969" w14:textId="77777777" w:rsidR="001C0DE7" w:rsidRPr="001C0DE7" w:rsidRDefault="001C0DE7" w:rsidP="001C0DE7">
            <w:pPr>
              <w:tabs>
                <w:tab w:val="num" w:pos="1134"/>
              </w:tabs>
              <w:ind w:left="83"/>
              <w:rPr>
                <w:sz w:val="20"/>
                <w:szCs w:val="20"/>
              </w:rPr>
            </w:pPr>
            <w:r w:rsidRPr="001C0DE7">
              <w:rPr>
                <w:sz w:val="20"/>
                <w:szCs w:val="20"/>
              </w:rPr>
              <w:t>Табличное умножение и деление</w:t>
            </w:r>
          </w:p>
          <w:p w14:paraId="6F9DDA7F" w14:textId="77777777" w:rsidR="001C0DE7" w:rsidRPr="001C0DE7" w:rsidRDefault="001C0DE7" w:rsidP="001C0DE7">
            <w:pPr>
              <w:tabs>
                <w:tab w:val="num" w:pos="1134"/>
              </w:tabs>
              <w:ind w:left="83"/>
              <w:rPr>
                <w:sz w:val="20"/>
                <w:szCs w:val="20"/>
              </w:rPr>
            </w:pPr>
            <w:proofErr w:type="spellStart"/>
            <w:r w:rsidRPr="001C0DE7">
              <w:rPr>
                <w:sz w:val="20"/>
                <w:szCs w:val="20"/>
              </w:rPr>
              <w:t>Внетабличное</w:t>
            </w:r>
            <w:proofErr w:type="spellEnd"/>
            <w:r w:rsidRPr="001C0DE7">
              <w:rPr>
                <w:sz w:val="20"/>
                <w:szCs w:val="20"/>
              </w:rPr>
              <w:t xml:space="preserve"> умножение и деление</w:t>
            </w:r>
          </w:p>
          <w:p w14:paraId="15D433AC" w14:textId="77777777" w:rsidR="001C0DE7" w:rsidRPr="001C0DE7" w:rsidRDefault="001C0DE7" w:rsidP="001C0DE7">
            <w:pPr>
              <w:tabs>
                <w:tab w:val="num" w:pos="1134"/>
              </w:tabs>
              <w:ind w:left="83"/>
              <w:rPr>
                <w:sz w:val="20"/>
                <w:szCs w:val="20"/>
              </w:rPr>
            </w:pPr>
            <w:r w:rsidRPr="001C0DE7">
              <w:rPr>
                <w:sz w:val="20"/>
                <w:szCs w:val="20"/>
              </w:rPr>
              <w:t>Числа от 1 до 1000. Нумерация</w:t>
            </w:r>
          </w:p>
          <w:p w14:paraId="08CF18F1" w14:textId="77777777" w:rsidR="001C0DE7" w:rsidRPr="001C0DE7" w:rsidRDefault="001C0DE7" w:rsidP="001C0DE7">
            <w:pPr>
              <w:tabs>
                <w:tab w:val="num" w:pos="1134"/>
              </w:tabs>
              <w:ind w:left="83"/>
              <w:rPr>
                <w:sz w:val="20"/>
                <w:szCs w:val="20"/>
              </w:rPr>
            </w:pPr>
            <w:r w:rsidRPr="001C0DE7">
              <w:rPr>
                <w:sz w:val="20"/>
                <w:szCs w:val="20"/>
              </w:rPr>
              <w:t>Числа от 1 до 1000. Сложение и вычитание</w:t>
            </w:r>
          </w:p>
          <w:p w14:paraId="0BFC85A9" w14:textId="77777777" w:rsidR="001C0DE7" w:rsidRPr="001C0DE7" w:rsidRDefault="001C0DE7" w:rsidP="001C0DE7">
            <w:pPr>
              <w:tabs>
                <w:tab w:val="num" w:pos="1134"/>
              </w:tabs>
              <w:ind w:left="83"/>
              <w:rPr>
                <w:sz w:val="20"/>
                <w:szCs w:val="20"/>
              </w:rPr>
            </w:pPr>
            <w:r w:rsidRPr="001C0DE7">
              <w:rPr>
                <w:sz w:val="20"/>
                <w:szCs w:val="20"/>
              </w:rPr>
              <w:t>Числа от 1 до 1000. Умножение и деление</w:t>
            </w:r>
          </w:p>
        </w:tc>
      </w:tr>
      <w:tr w:rsidR="001C0DE7" w:rsidRPr="001C0DE7" w14:paraId="26BC22CF" w14:textId="77777777" w:rsidTr="008962BD">
        <w:tc>
          <w:tcPr>
            <w:tcW w:w="2414" w:type="dxa"/>
            <w:tcBorders>
              <w:left w:val="single" w:sz="1" w:space="0" w:color="000000"/>
              <w:bottom w:val="single" w:sz="1" w:space="0" w:color="000000"/>
            </w:tcBorders>
            <w:shd w:val="clear" w:color="auto" w:fill="auto"/>
          </w:tcPr>
          <w:p w14:paraId="2D1EB14B" w14:textId="77777777" w:rsidR="001C0DE7" w:rsidRPr="001C0DE7" w:rsidRDefault="001C0DE7" w:rsidP="001C0DE7">
            <w:pPr>
              <w:suppressLineNumbers/>
              <w:rPr>
                <w:sz w:val="20"/>
                <w:szCs w:val="20"/>
              </w:rPr>
            </w:pPr>
            <w:r w:rsidRPr="001C0DE7">
              <w:rPr>
                <w:sz w:val="20"/>
                <w:szCs w:val="20"/>
              </w:rPr>
              <w:t>Текущий  контроль и промежуточная аттестация</w:t>
            </w:r>
          </w:p>
        </w:tc>
        <w:tc>
          <w:tcPr>
            <w:tcW w:w="8643" w:type="dxa"/>
            <w:tcBorders>
              <w:left w:val="single" w:sz="1" w:space="0" w:color="000000"/>
              <w:bottom w:val="single" w:sz="1" w:space="0" w:color="000000"/>
              <w:right w:val="single" w:sz="1" w:space="0" w:color="000000"/>
            </w:tcBorders>
            <w:shd w:val="clear" w:color="auto" w:fill="auto"/>
          </w:tcPr>
          <w:p w14:paraId="0D84479E" w14:textId="77777777" w:rsidR="001C0DE7" w:rsidRPr="001C0DE7" w:rsidRDefault="001C0DE7" w:rsidP="001C0DE7">
            <w:pPr>
              <w:tabs>
                <w:tab w:val="num" w:pos="1134"/>
              </w:tabs>
              <w:ind w:left="83"/>
              <w:rPr>
                <w:iCs/>
                <w:sz w:val="20"/>
                <w:szCs w:val="20"/>
              </w:rPr>
            </w:pPr>
            <w:r w:rsidRPr="001C0DE7">
              <w:rPr>
                <w:sz w:val="20"/>
                <w:szCs w:val="20"/>
              </w:rPr>
              <w:t xml:space="preserve">Плановых тематических контрольных работ – 11. </w:t>
            </w:r>
            <w:r w:rsidRPr="001C0DE7">
              <w:rPr>
                <w:rFonts w:eastAsia="Times New Roman"/>
                <w:sz w:val="20"/>
                <w:szCs w:val="20"/>
              </w:rPr>
              <w:t>Промежуточная аттестация проводится в соответствии с положением школы о промежуточной аттестации, в форме принятой решением педагогического совета</w:t>
            </w:r>
          </w:p>
        </w:tc>
      </w:tr>
      <w:tr w:rsidR="001C0DE7" w:rsidRPr="001C0DE7" w14:paraId="34AF2E71" w14:textId="77777777" w:rsidTr="008962BD">
        <w:tc>
          <w:tcPr>
            <w:tcW w:w="2414" w:type="dxa"/>
            <w:tcBorders>
              <w:left w:val="single" w:sz="1" w:space="0" w:color="000000"/>
              <w:bottom w:val="single" w:sz="1" w:space="0" w:color="000000"/>
            </w:tcBorders>
            <w:shd w:val="clear" w:color="auto" w:fill="auto"/>
          </w:tcPr>
          <w:p w14:paraId="1A9031B3" w14:textId="77777777" w:rsidR="001C0DE7" w:rsidRPr="001C0DE7" w:rsidRDefault="001C0DE7" w:rsidP="001C0DE7">
            <w:pPr>
              <w:suppressLineNumbers/>
              <w:rPr>
                <w:sz w:val="20"/>
                <w:szCs w:val="20"/>
              </w:rPr>
            </w:pPr>
            <w:r w:rsidRPr="001C0DE7">
              <w:rPr>
                <w:sz w:val="20"/>
                <w:szCs w:val="20"/>
              </w:rPr>
              <w:t>Основные образовательные технологии</w:t>
            </w:r>
          </w:p>
        </w:tc>
        <w:tc>
          <w:tcPr>
            <w:tcW w:w="8643" w:type="dxa"/>
            <w:tcBorders>
              <w:left w:val="single" w:sz="1" w:space="0" w:color="000000"/>
              <w:bottom w:val="single" w:sz="1" w:space="0" w:color="000000"/>
              <w:right w:val="single" w:sz="1" w:space="0" w:color="000000"/>
            </w:tcBorders>
            <w:shd w:val="clear" w:color="auto" w:fill="auto"/>
          </w:tcPr>
          <w:p w14:paraId="28CF52FB" w14:textId="77777777" w:rsidR="001C0DE7" w:rsidRPr="001C0DE7" w:rsidRDefault="001C0DE7" w:rsidP="001C0DE7">
            <w:pPr>
              <w:tabs>
                <w:tab w:val="num" w:pos="1134"/>
              </w:tabs>
              <w:spacing w:before="20"/>
              <w:ind w:left="83"/>
              <w:rPr>
                <w:iCs/>
                <w:sz w:val="20"/>
                <w:szCs w:val="20"/>
              </w:rPr>
            </w:pPr>
            <w:r w:rsidRPr="001C0DE7">
              <w:rPr>
                <w:sz w:val="20"/>
                <w:szCs w:val="20"/>
              </w:rPr>
              <w:t xml:space="preserve">Системно-деятельностный подход, игровые технологии, технология группового обучения, практико-ориентированного обучения, проблемного обучения, </w:t>
            </w:r>
            <w:proofErr w:type="spellStart"/>
            <w:r w:rsidRPr="001C0DE7">
              <w:rPr>
                <w:sz w:val="20"/>
                <w:szCs w:val="20"/>
              </w:rPr>
              <w:t>здоровьесберегающие</w:t>
            </w:r>
            <w:proofErr w:type="spellEnd"/>
            <w:r w:rsidRPr="001C0DE7">
              <w:rPr>
                <w:sz w:val="20"/>
                <w:szCs w:val="20"/>
              </w:rPr>
              <w:t>, ИКТ технологии, обучение в сотрудничестве, проектные методы обучения</w:t>
            </w:r>
          </w:p>
        </w:tc>
      </w:tr>
    </w:tbl>
    <w:p w14:paraId="3F9574ED" w14:textId="77777777" w:rsidR="001C0DE7" w:rsidRDefault="001C0DE7" w:rsidP="001C0DE7">
      <w:pPr>
        <w:ind w:firstLine="142"/>
      </w:pPr>
    </w:p>
    <w:tbl>
      <w:tblPr>
        <w:tblW w:w="11001" w:type="dxa"/>
        <w:tblInd w:w="55" w:type="dxa"/>
        <w:tblLayout w:type="fixed"/>
        <w:tblCellMar>
          <w:top w:w="55" w:type="dxa"/>
          <w:left w:w="55" w:type="dxa"/>
          <w:bottom w:w="55" w:type="dxa"/>
          <w:right w:w="55" w:type="dxa"/>
        </w:tblCellMar>
        <w:tblLook w:val="0000" w:firstRow="0" w:lastRow="0" w:firstColumn="0" w:lastColumn="0" w:noHBand="0" w:noVBand="0"/>
      </w:tblPr>
      <w:tblGrid>
        <w:gridCol w:w="2410"/>
        <w:gridCol w:w="8591"/>
      </w:tblGrid>
      <w:tr w:rsidR="00C03856" w:rsidRPr="0042216B" w14:paraId="6E812B15" w14:textId="77777777" w:rsidTr="00C03856">
        <w:tc>
          <w:tcPr>
            <w:tcW w:w="2410" w:type="dxa"/>
            <w:tcBorders>
              <w:top w:val="single" w:sz="4" w:space="0" w:color="auto"/>
              <w:left w:val="single" w:sz="1" w:space="0" w:color="000000"/>
              <w:bottom w:val="single" w:sz="1" w:space="0" w:color="000000"/>
            </w:tcBorders>
            <w:shd w:val="clear" w:color="auto" w:fill="auto"/>
          </w:tcPr>
          <w:p w14:paraId="63B373B3" w14:textId="77777777" w:rsidR="00C03856" w:rsidRPr="0042216B" w:rsidRDefault="00C03856" w:rsidP="008962BD">
            <w:pPr>
              <w:suppressLineNumbers/>
              <w:rPr>
                <w:color w:val="000000"/>
                <w:sz w:val="20"/>
                <w:szCs w:val="20"/>
              </w:rPr>
            </w:pPr>
            <w:r w:rsidRPr="0042216B">
              <w:rPr>
                <w:color w:val="000000"/>
                <w:sz w:val="20"/>
                <w:szCs w:val="20"/>
              </w:rPr>
              <w:t>Название</w:t>
            </w:r>
          </w:p>
        </w:tc>
        <w:tc>
          <w:tcPr>
            <w:tcW w:w="8591" w:type="dxa"/>
            <w:tcBorders>
              <w:top w:val="single" w:sz="4" w:space="0" w:color="auto"/>
              <w:left w:val="single" w:sz="1" w:space="0" w:color="000000"/>
              <w:bottom w:val="single" w:sz="1" w:space="0" w:color="000000"/>
              <w:right w:val="single" w:sz="1" w:space="0" w:color="000000"/>
            </w:tcBorders>
            <w:shd w:val="clear" w:color="auto" w:fill="auto"/>
          </w:tcPr>
          <w:p w14:paraId="766A7E6E" w14:textId="77777777" w:rsidR="00C03856" w:rsidRPr="00FC6559" w:rsidRDefault="00C03856" w:rsidP="008962BD">
            <w:pPr>
              <w:suppressLineNumbers/>
              <w:rPr>
                <w:b/>
                <w:bCs/>
                <w:color w:val="000000"/>
                <w:sz w:val="20"/>
                <w:szCs w:val="20"/>
              </w:rPr>
            </w:pPr>
            <w:r w:rsidRPr="00FC6559">
              <w:rPr>
                <w:b/>
                <w:bCs/>
                <w:color w:val="000000"/>
                <w:sz w:val="20"/>
                <w:szCs w:val="20"/>
              </w:rPr>
              <w:t>Математика</w:t>
            </w:r>
          </w:p>
        </w:tc>
      </w:tr>
      <w:tr w:rsidR="00C03856" w:rsidRPr="0042216B" w14:paraId="717B21CD" w14:textId="77777777" w:rsidTr="00C03856">
        <w:tc>
          <w:tcPr>
            <w:tcW w:w="2410" w:type="dxa"/>
            <w:tcBorders>
              <w:left w:val="single" w:sz="1" w:space="0" w:color="000000"/>
              <w:bottom w:val="single" w:sz="1" w:space="0" w:color="000000"/>
            </w:tcBorders>
            <w:shd w:val="clear" w:color="auto" w:fill="auto"/>
          </w:tcPr>
          <w:p w14:paraId="6C5EBED6" w14:textId="77777777" w:rsidR="00C03856" w:rsidRPr="0042216B" w:rsidRDefault="00C03856" w:rsidP="008962BD">
            <w:pPr>
              <w:suppressLineNumbers/>
              <w:rPr>
                <w:color w:val="000000"/>
                <w:sz w:val="20"/>
                <w:szCs w:val="20"/>
              </w:rPr>
            </w:pPr>
            <w:r w:rsidRPr="0042216B">
              <w:rPr>
                <w:color w:val="000000"/>
                <w:sz w:val="20"/>
                <w:szCs w:val="20"/>
              </w:rPr>
              <w:t>Класс</w:t>
            </w:r>
          </w:p>
        </w:tc>
        <w:tc>
          <w:tcPr>
            <w:tcW w:w="8591" w:type="dxa"/>
            <w:tcBorders>
              <w:left w:val="single" w:sz="1" w:space="0" w:color="000000"/>
              <w:bottom w:val="single" w:sz="1" w:space="0" w:color="000000"/>
              <w:right w:val="single" w:sz="1" w:space="0" w:color="000000"/>
            </w:tcBorders>
            <w:shd w:val="clear" w:color="auto" w:fill="auto"/>
          </w:tcPr>
          <w:p w14:paraId="09CBFB7A" w14:textId="77777777" w:rsidR="00C03856" w:rsidRPr="00FC6559" w:rsidRDefault="00C03856" w:rsidP="008962BD">
            <w:pPr>
              <w:suppressLineNumbers/>
              <w:rPr>
                <w:b/>
                <w:bCs/>
                <w:color w:val="000000"/>
                <w:sz w:val="20"/>
                <w:szCs w:val="20"/>
              </w:rPr>
            </w:pPr>
            <w:r w:rsidRPr="00FC6559">
              <w:rPr>
                <w:b/>
                <w:bCs/>
                <w:color w:val="000000"/>
                <w:sz w:val="20"/>
                <w:szCs w:val="20"/>
              </w:rPr>
              <w:t>4 класс</w:t>
            </w:r>
          </w:p>
        </w:tc>
      </w:tr>
      <w:tr w:rsidR="006A57E0" w14:paraId="5921A77F" w14:textId="77777777" w:rsidTr="006A57E0">
        <w:tc>
          <w:tcPr>
            <w:tcW w:w="2410" w:type="dxa"/>
            <w:tcBorders>
              <w:left w:val="single" w:sz="1" w:space="0" w:color="000000"/>
              <w:bottom w:val="single" w:sz="1" w:space="0" w:color="000000"/>
            </w:tcBorders>
            <w:shd w:val="clear" w:color="auto" w:fill="auto"/>
          </w:tcPr>
          <w:p w14:paraId="1BCCB54E" w14:textId="77777777" w:rsidR="006A57E0" w:rsidRPr="006A57E0" w:rsidRDefault="006A57E0" w:rsidP="006A57E0">
            <w:pPr>
              <w:suppressLineNumbers/>
              <w:rPr>
                <w:color w:val="000000"/>
                <w:sz w:val="20"/>
                <w:szCs w:val="20"/>
              </w:rPr>
            </w:pPr>
            <w:r w:rsidRPr="006A57E0">
              <w:rPr>
                <w:color w:val="000000"/>
                <w:sz w:val="20"/>
                <w:szCs w:val="20"/>
              </w:rPr>
              <w:t>Нормативная база</w:t>
            </w:r>
          </w:p>
        </w:tc>
        <w:tc>
          <w:tcPr>
            <w:tcW w:w="8591" w:type="dxa"/>
            <w:tcBorders>
              <w:left w:val="single" w:sz="1" w:space="0" w:color="000000"/>
              <w:bottom w:val="single" w:sz="1" w:space="0" w:color="000000"/>
              <w:right w:val="single" w:sz="1" w:space="0" w:color="000000"/>
            </w:tcBorders>
            <w:shd w:val="clear" w:color="auto" w:fill="auto"/>
          </w:tcPr>
          <w:p w14:paraId="17542052" w14:textId="77777777" w:rsidR="006A57E0" w:rsidRPr="006A57E0" w:rsidRDefault="006A57E0">
            <w:pPr>
              <w:suppressLineNumbers/>
              <w:rPr>
                <w:bCs/>
                <w:color w:val="000000"/>
                <w:sz w:val="20"/>
                <w:szCs w:val="20"/>
              </w:rPr>
            </w:pPr>
            <w:r w:rsidRPr="006A57E0">
              <w:rPr>
                <w:bCs/>
                <w:color w:val="000000"/>
                <w:sz w:val="20"/>
                <w:szCs w:val="20"/>
              </w:rPr>
              <w:t>-  Федеральный  компонент  государственного  образовательного  начального  образования второго поколения (приказ МО и Н РФ от 17 декабря 2010 г. № 1897).</w:t>
            </w:r>
          </w:p>
          <w:p w14:paraId="116898FF" w14:textId="77777777" w:rsidR="00347443" w:rsidRPr="006A57E0" w:rsidRDefault="00347443" w:rsidP="00347443">
            <w:pPr>
              <w:pStyle w:val="a5"/>
              <w:rPr>
                <w:sz w:val="20"/>
                <w:szCs w:val="20"/>
              </w:rPr>
            </w:pPr>
            <w:r>
              <w:rPr>
                <w:sz w:val="20"/>
                <w:szCs w:val="20"/>
              </w:rPr>
              <w:t xml:space="preserve">-  </w:t>
            </w:r>
            <w:proofErr w:type="gramStart"/>
            <w:r>
              <w:rPr>
                <w:sz w:val="20"/>
                <w:szCs w:val="20"/>
              </w:rPr>
              <w:t>Образовательная</w:t>
            </w:r>
            <w:r w:rsidRPr="006A57E0">
              <w:rPr>
                <w:sz w:val="20"/>
                <w:szCs w:val="20"/>
              </w:rPr>
              <w:t xml:space="preserve">  программа</w:t>
            </w:r>
            <w:proofErr w:type="gramEnd"/>
            <w:r w:rsidRPr="006A57E0">
              <w:rPr>
                <w:sz w:val="20"/>
                <w:szCs w:val="20"/>
              </w:rPr>
              <w:t xml:space="preserve"> начального  </w:t>
            </w:r>
            <w:r>
              <w:rPr>
                <w:sz w:val="20"/>
                <w:szCs w:val="20"/>
              </w:rPr>
              <w:t xml:space="preserve">общего </w:t>
            </w:r>
            <w:r w:rsidRPr="006A57E0">
              <w:rPr>
                <w:sz w:val="20"/>
                <w:szCs w:val="20"/>
              </w:rPr>
              <w:t>образования.</w:t>
            </w:r>
          </w:p>
          <w:p w14:paraId="74C232BE" w14:textId="77777777" w:rsidR="006A57E0" w:rsidRPr="006A57E0" w:rsidRDefault="00347443" w:rsidP="00347443">
            <w:pPr>
              <w:suppressLineNumbers/>
              <w:rPr>
                <w:b/>
                <w:bCs/>
                <w:color w:val="000000"/>
                <w:sz w:val="20"/>
                <w:szCs w:val="20"/>
              </w:rPr>
            </w:pPr>
            <w:r w:rsidRPr="006A57E0">
              <w:rPr>
                <w:sz w:val="20"/>
                <w:szCs w:val="20"/>
              </w:rPr>
              <w:t>- Учебный план  школы</w:t>
            </w:r>
            <w:r>
              <w:rPr>
                <w:sz w:val="20"/>
                <w:szCs w:val="20"/>
              </w:rPr>
              <w:t xml:space="preserve"> МБОУ «Теньковская СОШ»</w:t>
            </w:r>
          </w:p>
        </w:tc>
      </w:tr>
      <w:tr w:rsidR="00C03856" w:rsidRPr="0042216B" w14:paraId="58269770" w14:textId="77777777" w:rsidTr="00C03856">
        <w:tc>
          <w:tcPr>
            <w:tcW w:w="2410" w:type="dxa"/>
            <w:tcBorders>
              <w:left w:val="single" w:sz="1" w:space="0" w:color="000000"/>
              <w:bottom w:val="single" w:sz="1" w:space="0" w:color="000000"/>
            </w:tcBorders>
            <w:shd w:val="clear" w:color="auto" w:fill="auto"/>
          </w:tcPr>
          <w:p w14:paraId="7B23925E" w14:textId="77777777" w:rsidR="00C03856" w:rsidRPr="0042216B" w:rsidRDefault="00C03856" w:rsidP="008962BD">
            <w:pPr>
              <w:suppressLineNumbers/>
              <w:rPr>
                <w:color w:val="000000"/>
                <w:sz w:val="20"/>
                <w:szCs w:val="20"/>
              </w:rPr>
            </w:pPr>
            <w:r w:rsidRPr="0042216B">
              <w:rPr>
                <w:color w:val="000000"/>
                <w:sz w:val="20"/>
                <w:szCs w:val="20"/>
              </w:rPr>
              <w:t>УМК</w:t>
            </w:r>
            <w:r>
              <w:rPr>
                <w:color w:val="000000"/>
                <w:sz w:val="20"/>
                <w:szCs w:val="20"/>
              </w:rPr>
              <w:t xml:space="preserve"> </w:t>
            </w:r>
            <w:r w:rsidRPr="0042216B">
              <w:rPr>
                <w:color w:val="000000"/>
                <w:sz w:val="20"/>
                <w:szCs w:val="20"/>
              </w:rPr>
              <w:t>«Школа России».</w:t>
            </w:r>
          </w:p>
        </w:tc>
        <w:tc>
          <w:tcPr>
            <w:tcW w:w="8591" w:type="dxa"/>
            <w:tcBorders>
              <w:left w:val="single" w:sz="1" w:space="0" w:color="000000"/>
              <w:bottom w:val="single" w:sz="1" w:space="0" w:color="000000"/>
              <w:right w:val="single" w:sz="1" w:space="0" w:color="000000"/>
            </w:tcBorders>
            <w:shd w:val="clear" w:color="auto" w:fill="auto"/>
          </w:tcPr>
          <w:p w14:paraId="1EB31B2F" w14:textId="77777777" w:rsidR="00C03856" w:rsidRPr="0042216B" w:rsidRDefault="00C03856" w:rsidP="008962BD">
            <w:pPr>
              <w:suppressLineNumbers/>
              <w:rPr>
                <w:color w:val="000000"/>
                <w:sz w:val="20"/>
                <w:szCs w:val="20"/>
              </w:rPr>
            </w:pPr>
            <w:r w:rsidRPr="001C0DE7">
              <w:rPr>
                <w:sz w:val="20"/>
                <w:szCs w:val="20"/>
              </w:rPr>
              <w:t>Учебник: «Мате</w:t>
            </w:r>
            <w:r>
              <w:rPr>
                <w:sz w:val="20"/>
                <w:szCs w:val="20"/>
              </w:rPr>
              <w:t xml:space="preserve">матика. 2 класс». В 2 ч. Авторы: </w:t>
            </w:r>
            <w:r w:rsidRPr="001C0DE7">
              <w:rPr>
                <w:sz w:val="20"/>
                <w:szCs w:val="20"/>
              </w:rPr>
              <w:t xml:space="preserve"> М.И. Мор</w:t>
            </w:r>
            <w:r>
              <w:rPr>
                <w:sz w:val="20"/>
                <w:szCs w:val="20"/>
              </w:rPr>
              <w:t>о, С.И. Волкова, С.В. Степанова, М.: Просвещение</w:t>
            </w:r>
          </w:p>
        </w:tc>
      </w:tr>
      <w:tr w:rsidR="00C03856" w:rsidRPr="0042216B" w14:paraId="2814821F" w14:textId="77777777" w:rsidTr="00C03856">
        <w:tc>
          <w:tcPr>
            <w:tcW w:w="2410" w:type="dxa"/>
            <w:tcBorders>
              <w:left w:val="single" w:sz="1" w:space="0" w:color="000000"/>
              <w:bottom w:val="single" w:sz="1" w:space="0" w:color="000000"/>
            </w:tcBorders>
            <w:shd w:val="clear" w:color="auto" w:fill="auto"/>
          </w:tcPr>
          <w:p w14:paraId="5B8C9AD2" w14:textId="77777777" w:rsidR="00C03856" w:rsidRPr="0042216B" w:rsidRDefault="00C03856" w:rsidP="008962BD">
            <w:pPr>
              <w:suppressLineNumbers/>
              <w:rPr>
                <w:color w:val="000000"/>
                <w:sz w:val="20"/>
                <w:szCs w:val="20"/>
              </w:rPr>
            </w:pPr>
            <w:r w:rsidRPr="0042216B">
              <w:rPr>
                <w:color w:val="000000"/>
                <w:sz w:val="20"/>
                <w:szCs w:val="20"/>
              </w:rPr>
              <w:t>Количество часов</w:t>
            </w:r>
          </w:p>
        </w:tc>
        <w:tc>
          <w:tcPr>
            <w:tcW w:w="8591" w:type="dxa"/>
            <w:tcBorders>
              <w:left w:val="single" w:sz="1" w:space="0" w:color="000000"/>
              <w:bottom w:val="single" w:sz="1" w:space="0" w:color="000000"/>
              <w:right w:val="single" w:sz="1" w:space="0" w:color="000000"/>
            </w:tcBorders>
            <w:shd w:val="clear" w:color="auto" w:fill="auto"/>
          </w:tcPr>
          <w:p w14:paraId="3C1C6326" w14:textId="77777777" w:rsidR="00C03856" w:rsidRPr="0042216B" w:rsidRDefault="00C03856" w:rsidP="008962BD">
            <w:pPr>
              <w:suppressAutoHyphens w:val="0"/>
              <w:autoSpaceDE w:val="0"/>
              <w:autoSpaceDN w:val="0"/>
              <w:adjustRightInd w:val="0"/>
              <w:contextualSpacing/>
              <w:jc w:val="both"/>
              <w:textAlignment w:val="center"/>
              <w:rPr>
                <w:rFonts w:eastAsia="Times New Roman"/>
                <w:color w:val="000000"/>
                <w:kern w:val="0"/>
                <w:sz w:val="20"/>
                <w:szCs w:val="20"/>
              </w:rPr>
            </w:pPr>
            <w:r w:rsidRPr="0042216B">
              <w:rPr>
                <w:rFonts w:eastAsia="Times New Roman"/>
                <w:color w:val="000000"/>
                <w:kern w:val="0"/>
                <w:sz w:val="20"/>
                <w:szCs w:val="20"/>
              </w:rPr>
              <w:t>136 часов (4 часа в неделю)</w:t>
            </w:r>
          </w:p>
        </w:tc>
      </w:tr>
      <w:tr w:rsidR="00C03856" w:rsidRPr="0042216B" w14:paraId="3EA43F6A" w14:textId="77777777" w:rsidTr="00C03856">
        <w:tc>
          <w:tcPr>
            <w:tcW w:w="2410" w:type="dxa"/>
            <w:tcBorders>
              <w:left w:val="single" w:sz="1" w:space="0" w:color="000000"/>
              <w:bottom w:val="single" w:sz="1" w:space="0" w:color="000000"/>
            </w:tcBorders>
            <w:shd w:val="clear" w:color="auto" w:fill="auto"/>
          </w:tcPr>
          <w:p w14:paraId="35D0A685" w14:textId="77777777" w:rsidR="00C03856" w:rsidRPr="0042216B" w:rsidRDefault="00C03856" w:rsidP="008962BD">
            <w:pPr>
              <w:suppressLineNumbers/>
              <w:rPr>
                <w:color w:val="000000"/>
                <w:sz w:val="20"/>
                <w:szCs w:val="20"/>
              </w:rPr>
            </w:pPr>
            <w:r w:rsidRPr="0042216B">
              <w:rPr>
                <w:color w:val="000000"/>
                <w:sz w:val="20"/>
                <w:szCs w:val="20"/>
              </w:rPr>
              <w:t xml:space="preserve">Цели курса </w:t>
            </w:r>
          </w:p>
        </w:tc>
        <w:tc>
          <w:tcPr>
            <w:tcW w:w="8591" w:type="dxa"/>
            <w:tcBorders>
              <w:left w:val="single" w:sz="1" w:space="0" w:color="000000"/>
              <w:bottom w:val="single" w:sz="1" w:space="0" w:color="000000"/>
              <w:right w:val="single" w:sz="1" w:space="0" w:color="000000"/>
            </w:tcBorders>
            <w:shd w:val="clear" w:color="auto" w:fill="auto"/>
          </w:tcPr>
          <w:p w14:paraId="20910C31" w14:textId="77777777" w:rsidR="00C03856" w:rsidRPr="0042216B" w:rsidRDefault="00C03856" w:rsidP="008962BD">
            <w:pPr>
              <w:widowControl/>
              <w:suppressAutoHyphens w:val="0"/>
              <w:jc w:val="both"/>
              <w:textAlignment w:val="baseline"/>
              <w:rPr>
                <w:rFonts w:eastAsia="Times New Roman"/>
                <w:kern w:val="0"/>
                <w:sz w:val="20"/>
                <w:szCs w:val="20"/>
              </w:rPr>
            </w:pPr>
            <w:r w:rsidRPr="0042216B">
              <w:rPr>
                <w:rFonts w:eastAsia="Times New Roman"/>
                <w:kern w:val="0"/>
                <w:sz w:val="20"/>
                <w:szCs w:val="20"/>
              </w:rPr>
              <w:t> </w:t>
            </w:r>
            <w:r w:rsidRPr="0042216B">
              <w:rPr>
                <w:rFonts w:eastAsia="Times New Roman"/>
                <w:bCs/>
                <w:kern w:val="0"/>
                <w:sz w:val="20"/>
                <w:szCs w:val="20"/>
              </w:rPr>
              <w:t>развитие</w:t>
            </w:r>
            <w:r w:rsidRPr="0042216B">
              <w:rPr>
                <w:rFonts w:eastAsia="Times New Roman"/>
                <w:kern w:val="0"/>
                <w:sz w:val="20"/>
                <w:szCs w:val="20"/>
              </w:rPr>
              <w:t>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w:t>
            </w:r>
          </w:p>
          <w:p w14:paraId="778D7F66" w14:textId="77777777" w:rsidR="00C03856" w:rsidRPr="0042216B" w:rsidRDefault="00C03856" w:rsidP="008962BD">
            <w:pPr>
              <w:widowControl/>
              <w:suppressAutoHyphens w:val="0"/>
              <w:jc w:val="both"/>
              <w:textAlignment w:val="baseline"/>
              <w:rPr>
                <w:rFonts w:eastAsia="Times New Roman"/>
                <w:kern w:val="0"/>
                <w:sz w:val="20"/>
                <w:szCs w:val="20"/>
              </w:rPr>
            </w:pPr>
            <w:r w:rsidRPr="0042216B">
              <w:rPr>
                <w:rFonts w:eastAsia="Times New Roman"/>
                <w:kern w:val="0"/>
                <w:sz w:val="20"/>
                <w:szCs w:val="20"/>
              </w:rPr>
              <w:t> </w:t>
            </w:r>
            <w:r w:rsidRPr="0042216B">
              <w:rPr>
                <w:rFonts w:eastAsia="Times New Roman"/>
                <w:bCs/>
                <w:kern w:val="0"/>
                <w:sz w:val="20"/>
                <w:szCs w:val="20"/>
              </w:rPr>
              <w:t>освоение</w:t>
            </w:r>
            <w:r w:rsidRPr="0042216B">
              <w:rPr>
                <w:rFonts w:eastAsia="Times New Roman"/>
                <w:kern w:val="0"/>
                <w:sz w:val="20"/>
                <w:szCs w:val="20"/>
              </w:rPr>
              <w:t> основ математических знаний, формирование первоначальных представлений о математике; </w:t>
            </w:r>
          </w:p>
          <w:p w14:paraId="0A5D76D3" w14:textId="77777777" w:rsidR="00C03856" w:rsidRPr="0042216B" w:rsidRDefault="00C03856" w:rsidP="008962BD">
            <w:pPr>
              <w:widowControl/>
              <w:suppressAutoHyphens w:val="0"/>
              <w:jc w:val="both"/>
              <w:textAlignment w:val="baseline"/>
              <w:rPr>
                <w:rFonts w:eastAsia="Times New Roman"/>
                <w:kern w:val="0"/>
                <w:sz w:val="20"/>
                <w:szCs w:val="20"/>
              </w:rPr>
            </w:pPr>
            <w:r w:rsidRPr="0042216B">
              <w:rPr>
                <w:rFonts w:eastAsia="Times New Roman"/>
                <w:kern w:val="0"/>
                <w:sz w:val="20"/>
                <w:szCs w:val="20"/>
              </w:rPr>
              <w:t> </w:t>
            </w:r>
            <w:r w:rsidRPr="0042216B">
              <w:rPr>
                <w:rFonts w:eastAsia="Times New Roman"/>
                <w:bCs/>
                <w:kern w:val="0"/>
                <w:sz w:val="20"/>
                <w:szCs w:val="20"/>
              </w:rPr>
              <w:t>воспитание</w:t>
            </w:r>
            <w:r w:rsidRPr="0042216B">
              <w:rPr>
                <w:rFonts w:eastAsia="Times New Roman"/>
                <w:kern w:val="0"/>
                <w:sz w:val="20"/>
                <w:szCs w:val="20"/>
              </w:rPr>
              <w:t> интереса к математике, стремление использовать математические знания в повседневной жизни. </w:t>
            </w:r>
          </w:p>
        </w:tc>
      </w:tr>
      <w:tr w:rsidR="00C03856" w:rsidRPr="0042216B" w14:paraId="572F5DC6" w14:textId="77777777" w:rsidTr="00C03856">
        <w:tc>
          <w:tcPr>
            <w:tcW w:w="2410" w:type="dxa"/>
            <w:tcBorders>
              <w:left w:val="single" w:sz="1" w:space="0" w:color="000000"/>
              <w:bottom w:val="single" w:sz="1" w:space="0" w:color="000000"/>
            </w:tcBorders>
            <w:shd w:val="clear" w:color="auto" w:fill="auto"/>
          </w:tcPr>
          <w:p w14:paraId="3E219947" w14:textId="77777777" w:rsidR="00C03856" w:rsidRPr="0042216B" w:rsidRDefault="00C03856" w:rsidP="008962BD">
            <w:pPr>
              <w:suppressLineNumbers/>
              <w:rPr>
                <w:color w:val="000000"/>
                <w:sz w:val="20"/>
                <w:szCs w:val="20"/>
              </w:rPr>
            </w:pPr>
            <w:r w:rsidRPr="0042216B">
              <w:rPr>
                <w:color w:val="000000"/>
                <w:sz w:val="20"/>
                <w:szCs w:val="20"/>
              </w:rPr>
              <w:t>Основное содержание</w:t>
            </w:r>
          </w:p>
        </w:tc>
        <w:tc>
          <w:tcPr>
            <w:tcW w:w="8591" w:type="dxa"/>
            <w:tcBorders>
              <w:left w:val="single" w:sz="1" w:space="0" w:color="000000"/>
              <w:bottom w:val="single" w:sz="1" w:space="0" w:color="000000"/>
              <w:right w:val="single" w:sz="1" w:space="0" w:color="000000"/>
            </w:tcBorders>
            <w:shd w:val="clear" w:color="auto" w:fill="auto"/>
          </w:tcPr>
          <w:p w14:paraId="2A02157B" w14:textId="77777777" w:rsidR="00C03856" w:rsidRPr="0042216B" w:rsidRDefault="00C03856" w:rsidP="008962BD">
            <w:pPr>
              <w:widowControl/>
              <w:suppressAutoHyphens w:val="0"/>
              <w:jc w:val="both"/>
              <w:textAlignment w:val="baseline"/>
              <w:rPr>
                <w:rFonts w:eastAsia="Times New Roman"/>
                <w:kern w:val="0"/>
                <w:sz w:val="20"/>
                <w:szCs w:val="20"/>
              </w:rPr>
            </w:pPr>
            <w:r w:rsidRPr="0042216B">
              <w:rPr>
                <w:rFonts w:eastAsia="Times New Roman"/>
                <w:kern w:val="0"/>
                <w:sz w:val="20"/>
                <w:szCs w:val="20"/>
              </w:rPr>
              <w:t>Числа и величины.</w:t>
            </w:r>
          </w:p>
          <w:p w14:paraId="2CFEDD9C" w14:textId="77777777" w:rsidR="00C03856" w:rsidRPr="0042216B" w:rsidRDefault="00C03856" w:rsidP="008962BD">
            <w:pPr>
              <w:widowControl/>
              <w:tabs>
                <w:tab w:val="left" w:pos="142"/>
              </w:tabs>
              <w:suppressAutoHyphens w:val="0"/>
              <w:autoSpaceDE w:val="0"/>
              <w:autoSpaceDN w:val="0"/>
              <w:adjustRightInd w:val="0"/>
              <w:textAlignment w:val="center"/>
              <w:rPr>
                <w:rFonts w:eastAsia="Times New Roman"/>
                <w:kern w:val="0"/>
                <w:sz w:val="20"/>
                <w:szCs w:val="20"/>
              </w:rPr>
            </w:pPr>
            <w:r w:rsidRPr="0042216B">
              <w:rPr>
                <w:rFonts w:eastAsia="Times New Roman"/>
                <w:kern w:val="0"/>
                <w:sz w:val="20"/>
                <w:szCs w:val="20"/>
              </w:rPr>
              <w:t>Арифметические действия.</w:t>
            </w:r>
          </w:p>
          <w:p w14:paraId="48887FEA" w14:textId="77777777" w:rsidR="00C03856" w:rsidRPr="0042216B" w:rsidRDefault="00C03856" w:rsidP="008962BD">
            <w:pPr>
              <w:widowControl/>
              <w:tabs>
                <w:tab w:val="left" w:pos="142"/>
              </w:tabs>
              <w:suppressAutoHyphens w:val="0"/>
              <w:autoSpaceDE w:val="0"/>
              <w:autoSpaceDN w:val="0"/>
              <w:adjustRightInd w:val="0"/>
              <w:textAlignment w:val="center"/>
              <w:rPr>
                <w:rFonts w:eastAsia="Times New Roman"/>
                <w:kern w:val="0"/>
                <w:sz w:val="20"/>
                <w:szCs w:val="20"/>
              </w:rPr>
            </w:pPr>
            <w:r w:rsidRPr="0042216B">
              <w:rPr>
                <w:rFonts w:eastAsia="Times New Roman"/>
                <w:kern w:val="0"/>
                <w:sz w:val="20"/>
                <w:szCs w:val="20"/>
              </w:rPr>
              <w:t>Работа с текстовыми задачами.</w:t>
            </w:r>
          </w:p>
          <w:p w14:paraId="37A01078" w14:textId="77777777" w:rsidR="00C03856" w:rsidRPr="0042216B" w:rsidRDefault="00C03856" w:rsidP="008962BD">
            <w:pPr>
              <w:widowControl/>
              <w:tabs>
                <w:tab w:val="left" w:pos="142"/>
              </w:tabs>
              <w:suppressAutoHyphens w:val="0"/>
              <w:autoSpaceDE w:val="0"/>
              <w:autoSpaceDN w:val="0"/>
              <w:adjustRightInd w:val="0"/>
              <w:textAlignment w:val="center"/>
              <w:rPr>
                <w:rFonts w:eastAsia="Times New Roman"/>
                <w:kern w:val="0"/>
                <w:sz w:val="20"/>
                <w:szCs w:val="20"/>
              </w:rPr>
            </w:pPr>
            <w:r w:rsidRPr="0042216B">
              <w:rPr>
                <w:rFonts w:eastAsia="Times New Roman"/>
                <w:kern w:val="0"/>
                <w:sz w:val="20"/>
                <w:szCs w:val="20"/>
              </w:rPr>
              <w:t>Пространственные отношения.</w:t>
            </w:r>
          </w:p>
          <w:p w14:paraId="12A4AAFB" w14:textId="77777777" w:rsidR="00C03856" w:rsidRPr="0042216B" w:rsidRDefault="00C03856" w:rsidP="008962BD">
            <w:pPr>
              <w:widowControl/>
              <w:tabs>
                <w:tab w:val="left" w:pos="142"/>
              </w:tabs>
              <w:suppressAutoHyphens w:val="0"/>
              <w:autoSpaceDE w:val="0"/>
              <w:autoSpaceDN w:val="0"/>
              <w:adjustRightInd w:val="0"/>
              <w:textAlignment w:val="center"/>
              <w:rPr>
                <w:rFonts w:eastAsia="Times New Roman"/>
                <w:spacing w:val="2"/>
                <w:kern w:val="0"/>
                <w:sz w:val="20"/>
                <w:szCs w:val="20"/>
              </w:rPr>
            </w:pPr>
            <w:r w:rsidRPr="0042216B">
              <w:rPr>
                <w:rFonts w:eastAsia="Times New Roman"/>
                <w:kern w:val="0"/>
                <w:sz w:val="20"/>
                <w:szCs w:val="20"/>
              </w:rPr>
              <w:t>Геометрические фигуры</w:t>
            </w:r>
            <w:r w:rsidRPr="0042216B">
              <w:rPr>
                <w:rFonts w:eastAsia="Times New Roman"/>
                <w:spacing w:val="2"/>
                <w:kern w:val="0"/>
                <w:sz w:val="20"/>
                <w:szCs w:val="20"/>
              </w:rPr>
              <w:t>.</w:t>
            </w:r>
          </w:p>
          <w:p w14:paraId="52401B6D" w14:textId="77777777" w:rsidR="00C03856" w:rsidRPr="0042216B" w:rsidRDefault="00C03856" w:rsidP="008962BD">
            <w:pPr>
              <w:widowControl/>
              <w:tabs>
                <w:tab w:val="left" w:pos="142"/>
              </w:tabs>
              <w:suppressAutoHyphens w:val="0"/>
              <w:autoSpaceDE w:val="0"/>
              <w:autoSpaceDN w:val="0"/>
              <w:adjustRightInd w:val="0"/>
              <w:textAlignment w:val="center"/>
              <w:rPr>
                <w:rFonts w:eastAsia="Times New Roman"/>
                <w:kern w:val="0"/>
                <w:sz w:val="20"/>
                <w:szCs w:val="20"/>
              </w:rPr>
            </w:pPr>
            <w:r w:rsidRPr="0042216B">
              <w:rPr>
                <w:rFonts w:eastAsia="Times New Roman"/>
                <w:kern w:val="0"/>
                <w:sz w:val="20"/>
                <w:szCs w:val="20"/>
              </w:rPr>
              <w:t>Геометрические величины.</w:t>
            </w:r>
          </w:p>
          <w:p w14:paraId="0068FFF0" w14:textId="77777777" w:rsidR="00C03856" w:rsidRPr="0042216B" w:rsidRDefault="00C03856" w:rsidP="008962BD">
            <w:pPr>
              <w:widowControl/>
              <w:suppressAutoHyphens w:val="0"/>
              <w:textAlignment w:val="baseline"/>
              <w:rPr>
                <w:rFonts w:eastAsia="Times New Roman"/>
                <w:kern w:val="0"/>
                <w:sz w:val="20"/>
                <w:szCs w:val="20"/>
              </w:rPr>
            </w:pPr>
            <w:r w:rsidRPr="0042216B">
              <w:rPr>
                <w:rFonts w:eastAsia="Times New Roman"/>
                <w:kern w:val="0"/>
                <w:sz w:val="20"/>
                <w:szCs w:val="20"/>
              </w:rPr>
              <w:t>Работа с информацией.</w:t>
            </w:r>
          </w:p>
        </w:tc>
      </w:tr>
      <w:tr w:rsidR="00C03856" w:rsidRPr="0042216B" w14:paraId="165667D5" w14:textId="77777777" w:rsidTr="00C03856">
        <w:tc>
          <w:tcPr>
            <w:tcW w:w="2410" w:type="dxa"/>
            <w:tcBorders>
              <w:left w:val="single" w:sz="1" w:space="0" w:color="000000"/>
              <w:bottom w:val="single" w:sz="1" w:space="0" w:color="000000"/>
            </w:tcBorders>
            <w:shd w:val="clear" w:color="auto" w:fill="auto"/>
          </w:tcPr>
          <w:p w14:paraId="4F2D48A0" w14:textId="77777777" w:rsidR="00C03856" w:rsidRPr="0042216B" w:rsidRDefault="00C03856" w:rsidP="008962BD">
            <w:pPr>
              <w:suppressLineNumbers/>
              <w:rPr>
                <w:color w:val="000000"/>
                <w:sz w:val="20"/>
                <w:szCs w:val="20"/>
              </w:rPr>
            </w:pPr>
            <w:r w:rsidRPr="0042216B">
              <w:rPr>
                <w:color w:val="000000"/>
                <w:sz w:val="20"/>
                <w:szCs w:val="20"/>
              </w:rPr>
              <w:t>Текущий  контроль и промежуточная аттестация</w:t>
            </w:r>
          </w:p>
        </w:tc>
        <w:tc>
          <w:tcPr>
            <w:tcW w:w="8591" w:type="dxa"/>
            <w:tcBorders>
              <w:left w:val="single" w:sz="1" w:space="0" w:color="000000"/>
              <w:bottom w:val="single" w:sz="1" w:space="0" w:color="000000"/>
              <w:right w:val="single" w:sz="1" w:space="0" w:color="000000"/>
            </w:tcBorders>
            <w:shd w:val="clear" w:color="auto" w:fill="auto"/>
          </w:tcPr>
          <w:p w14:paraId="1748063B" w14:textId="77777777" w:rsidR="00C03856" w:rsidRPr="0042216B" w:rsidRDefault="00C03856" w:rsidP="008962BD">
            <w:pPr>
              <w:spacing w:line="100" w:lineRule="atLeast"/>
              <w:rPr>
                <w:color w:val="000000"/>
                <w:sz w:val="20"/>
                <w:szCs w:val="20"/>
                <w:shd w:val="clear" w:color="auto" w:fill="FFFFFF"/>
              </w:rPr>
            </w:pPr>
            <w:r w:rsidRPr="0042216B">
              <w:rPr>
                <w:bCs/>
                <w:color w:val="000000"/>
                <w:sz w:val="20"/>
                <w:szCs w:val="20"/>
                <w:shd w:val="clear" w:color="auto" w:fill="FFFFFF"/>
              </w:rPr>
              <w:t>Плановых контрольных уроков</w:t>
            </w:r>
            <w:r w:rsidRPr="0042216B">
              <w:rPr>
                <w:color w:val="000000"/>
                <w:sz w:val="20"/>
                <w:szCs w:val="20"/>
                <w:shd w:val="clear" w:color="auto" w:fill="FFFFFF"/>
              </w:rPr>
              <w:t>  - 10 ч.</w:t>
            </w:r>
          </w:p>
          <w:p w14:paraId="4123D2AF" w14:textId="77777777" w:rsidR="00C03856" w:rsidRPr="0042216B" w:rsidRDefault="00C03856" w:rsidP="008962BD">
            <w:pPr>
              <w:spacing w:line="100" w:lineRule="atLeast"/>
              <w:rPr>
                <w:color w:val="000000"/>
                <w:sz w:val="20"/>
                <w:szCs w:val="20"/>
              </w:rPr>
            </w:pPr>
            <w:r w:rsidRPr="0042216B">
              <w:rPr>
                <w:color w:val="000000"/>
                <w:sz w:val="20"/>
                <w:szCs w:val="20"/>
              </w:rPr>
              <w:t>В том числе административных – 3ч.</w:t>
            </w:r>
          </w:p>
        </w:tc>
      </w:tr>
      <w:tr w:rsidR="00C03856" w:rsidRPr="0042216B" w14:paraId="7FA56ADA" w14:textId="77777777" w:rsidTr="00C03856">
        <w:tc>
          <w:tcPr>
            <w:tcW w:w="2410" w:type="dxa"/>
            <w:tcBorders>
              <w:left w:val="single" w:sz="1" w:space="0" w:color="000000"/>
              <w:bottom w:val="single" w:sz="1" w:space="0" w:color="000000"/>
            </w:tcBorders>
            <w:shd w:val="clear" w:color="auto" w:fill="auto"/>
          </w:tcPr>
          <w:p w14:paraId="0BDA0B35" w14:textId="77777777" w:rsidR="00C03856" w:rsidRPr="0042216B" w:rsidRDefault="00C03856" w:rsidP="008962BD">
            <w:pPr>
              <w:suppressLineNumbers/>
              <w:rPr>
                <w:color w:val="000000"/>
                <w:sz w:val="20"/>
                <w:szCs w:val="20"/>
              </w:rPr>
            </w:pPr>
            <w:r w:rsidRPr="0042216B">
              <w:rPr>
                <w:color w:val="000000"/>
                <w:sz w:val="20"/>
                <w:szCs w:val="20"/>
              </w:rPr>
              <w:t>Основные образовательные технологии</w:t>
            </w:r>
          </w:p>
        </w:tc>
        <w:tc>
          <w:tcPr>
            <w:tcW w:w="8591" w:type="dxa"/>
            <w:tcBorders>
              <w:left w:val="single" w:sz="1" w:space="0" w:color="000000"/>
              <w:bottom w:val="single" w:sz="1" w:space="0" w:color="000000"/>
              <w:right w:val="single" w:sz="1" w:space="0" w:color="000000"/>
            </w:tcBorders>
            <w:shd w:val="clear" w:color="auto" w:fill="auto"/>
          </w:tcPr>
          <w:p w14:paraId="46ECA5E7" w14:textId="77777777" w:rsidR="00C03856" w:rsidRPr="0042216B" w:rsidRDefault="00C03856" w:rsidP="008962BD">
            <w:pPr>
              <w:spacing w:line="100" w:lineRule="atLeast"/>
              <w:rPr>
                <w:color w:val="000000"/>
                <w:sz w:val="20"/>
                <w:szCs w:val="20"/>
              </w:rPr>
            </w:pPr>
            <w:r w:rsidRPr="0042216B">
              <w:rPr>
                <w:color w:val="000000"/>
                <w:sz w:val="20"/>
                <w:szCs w:val="20"/>
              </w:rPr>
              <w:t xml:space="preserve">Системно-деятельностный подход, игровые технологии, технология группового обучения, практико-ориентированного обучения, проблемного обучения, </w:t>
            </w:r>
            <w:proofErr w:type="spellStart"/>
            <w:r w:rsidRPr="0042216B">
              <w:rPr>
                <w:color w:val="000000"/>
                <w:sz w:val="20"/>
                <w:szCs w:val="20"/>
              </w:rPr>
              <w:t>здоровьесберегающие</w:t>
            </w:r>
            <w:proofErr w:type="spellEnd"/>
            <w:r w:rsidRPr="0042216B">
              <w:rPr>
                <w:color w:val="000000"/>
                <w:sz w:val="20"/>
                <w:szCs w:val="20"/>
              </w:rPr>
              <w:t xml:space="preserve">, ИКТ технологии, </w:t>
            </w:r>
          </w:p>
        </w:tc>
      </w:tr>
    </w:tbl>
    <w:p w14:paraId="08012888" w14:textId="77777777" w:rsidR="00C03856" w:rsidRDefault="00C03856" w:rsidP="00C03856"/>
    <w:p w14:paraId="2F7C9C49" w14:textId="77777777" w:rsidR="00C03856" w:rsidRDefault="00C03856" w:rsidP="001C0DE7">
      <w:pPr>
        <w:ind w:firstLine="142"/>
      </w:pPr>
    </w:p>
    <w:sectPr w:rsidR="00C03856" w:rsidSect="001C0DE7">
      <w:pgSz w:w="11906" w:h="16838"/>
      <w:pgMar w:top="1134" w:right="424" w:bottom="113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E7"/>
    <w:rsid w:val="001C0DE7"/>
    <w:rsid w:val="001F2784"/>
    <w:rsid w:val="00347443"/>
    <w:rsid w:val="0039395E"/>
    <w:rsid w:val="006A57E0"/>
    <w:rsid w:val="00713EDE"/>
    <w:rsid w:val="009449C1"/>
    <w:rsid w:val="00BA7D44"/>
    <w:rsid w:val="00C03856"/>
    <w:rsid w:val="00C62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94532"/>
  <w15:docId w15:val="{B0B951CC-5FCB-4B8D-8796-7015CC2E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DE7"/>
    <w:pPr>
      <w:widowControl w:val="0"/>
      <w:suppressAutoHyphens/>
      <w:spacing w:after="0" w:line="240" w:lineRule="auto"/>
    </w:pPr>
    <w:rPr>
      <w:rFonts w:ascii="Times New Roman" w:eastAsia="Andale Sans UI" w:hAnsi="Times New Roman" w:cs="Times New Roman"/>
      <w:kern w:val="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1C0DE7"/>
    <w:pPr>
      <w:spacing w:after="120"/>
    </w:pPr>
  </w:style>
  <w:style w:type="character" w:customStyle="1" w:styleId="a4">
    <w:name w:val="Основной текст Знак"/>
    <w:basedOn w:val="a0"/>
    <w:link w:val="a3"/>
    <w:uiPriority w:val="99"/>
    <w:rsid w:val="001C0DE7"/>
    <w:rPr>
      <w:rFonts w:ascii="Times New Roman" w:eastAsia="Andale Sans UI" w:hAnsi="Times New Roman" w:cs="Times New Roman"/>
      <w:kern w:val="1"/>
      <w:sz w:val="24"/>
      <w:szCs w:val="24"/>
      <w:lang w:eastAsia="ru-RU"/>
    </w:rPr>
  </w:style>
  <w:style w:type="paragraph" w:customStyle="1" w:styleId="a5">
    <w:name w:val="Содержимое таблицы"/>
    <w:basedOn w:val="a"/>
    <w:rsid w:val="001C0DE7"/>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46130">
      <w:bodyDiv w:val="1"/>
      <w:marLeft w:val="0"/>
      <w:marRight w:val="0"/>
      <w:marTop w:val="0"/>
      <w:marBottom w:val="0"/>
      <w:divBdr>
        <w:top w:val="none" w:sz="0" w:space="0" w:color="auto"/>
        <w:left w:val="none" w:sz="0" w:space="0" w:color="auto"/>
        <w:bottom w:val="none" w:sz="0" w:space="0" w:color="auto"/>
        <w:right w:val="none" w:sz="0" w:space="0" w:color="auto"/>
      </w:divBdr>
    </w:div>
    <w:div w:id="681662460">
      <w:bodyDiv w:val="1"/>
      <w:marLeft w:val="0"/>
      <w:marRight w:val="0"/>
      <w:marTop w:val="0"/>
      <w:marBottom w:val="0"/>
      <w:divBdr>
        <w:top w:val="none" w:sz="0" w:space="0" w:color="auto"/>
        <w:left w:val="none" w:sz="0" w:space="0" w:color="auto"/>
        <w:bottom w:val="none" w:sz="0" w:space="0" w:color="auto"/>
        <w:right w:val="none" w:sz="0" w:space="0" w:color="auto"/>
      </w:divBdr>
    </w:div>
    <w:div w:id="1029603294">
      <w:bodyDiv w:val="1"/>
      <w:marLeft w:val="0"/>
      <w:marRight w:val="0"/>
      <w:marTop w:val="0"/>
      <w:marBottom w:val="0"/>
      <w:divBdr>
        <w:top w:val="none" w:sz="0" w:space="0" w:color="auto"/>
        <w:left w:val="none" w:sz="0" w:space="0" w:color="auto"/>
        <w:bottom w:val="none" w:sz="0" w:space="0" w:color="auto"/>
        <w:right w:val="none" w:sz="0" w:space="0" w:color="auto"/>
      </w:divBdr>
    </w:div>
    <w:div w:id="1127621338">
      <w:bodyDiv w:val="1"/>
      <w:marLeft w:val="0"/>
      <w:marRight w:val="0"/>
      <w:marTop w:val="0"/>
      <w:marBottom w:val="0"/>
      <w:divBdr>
        <w:top w:val="none" w:sz="0" w:space="0" w:color="auto"/>
        <w:left w:val="none" w:sz="0" w:space="0" w:color="auto"/>
        <w:bottom w:val="none" w:sz="0" w:space="0" w:color="auto"/>
        <w:right w:val="none" w:sz="0" w:space="0" w:color="auto"/>
      </w:divBdr>
    </w:div>
    <w:div w:id="182316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1330</Words>
  <Characters>7586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Марина</cp:lastModifiedBy>
  <cp:revision>2</cp:revision>
  <dcterms:created xsi:type="dcterms:W3CDTF">2021-03-20T10:13:00Z</dcterms:created>
  <dcterms:modified xsi:type="dcterms:W3CDTF">2021-03-20T10:13:00Z</dcterms:modified>
</cp:coreProperties>
</file>